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11B9" w14:textId="77777777" w:rsidR="000535B8" w:rsidRDefault="000535B8">
      <w:pPr>
        <w:jc w:val="left"/>
        <w:rPr>
          <w:b/>
          <w:bCs/>
          <w:sz w:val="52"/>
          <w:szCs w:val="52"/>
        </w:rPr>
      </w:pPr>
    </w:p>
    <w:p w14:paraId="2A95BC6B" w14:textId="30A4CDC9" w:rsidR="00B03E0A" w:rsidRDefault="0003162B" w:rsidP="00B73724">
      <w:pPr>
        <w:jc w:val="center"/>
        <w:rPr>
          <w:rFonts w:ascii="楷体" w:eastAsia="楷体" w:hAnsi="楷体" w:cs="宋体"/>
          <w:b/>
          <w:bCs/>
          <w:sz w:val="36"/>
          <w:szCs w:val="36"/>
        </w:rPr>
      </w:pPr>
      <w:r w:rsidRPr="009A1626">
        <w:rPr>
          <w:rFonts w:ascii="楷体" w:eastAsia="楷体" w:hAnsi="楷体" w:cs="Calibri" w:hint="eastAsia"/>
          <w:b/>
          <w:bCs/>
          <w:sz w:val="36"/>
          <w:szCs w:val="36"/>
        </w:rPr>
        <w:t>TD11M</w:t>
      </w:r>
      <w:r w:rsidR="009A1626">
        <w:rPr>
          <w:rFonts w:ascii="楷体" w:eastAsia="楷体" w:hAnsi="楷体" w:cs="Calibri"/>
          <w:b/>
          <w:bCs/>
          <w:sz w:val="36"/>
          <w:szCs w:val="36"/>
        </w:rPr>
        <w:t xml:space="preserve"> </w:t>
      </w:r>
      <w:r w:rsidR="009A1626" w:rsidRPr="009A1626">
        <w:rPr>
          <w:rFonts w:ascii="楷体" w:eastAsia="楷体" w:hAnsi="楷体" w:cs="Calibri" w:hint="eastAsia"/>
          <w:b/>
          <w:bCs/>
          <w:sz w:val="36"/>
          <w:szCs w:val="36"/>
        </w:rPr>
        <w:t>观察手</w:t>
      </w:r>
      <w:r w:rsidR="004463F2">
        <w:rPr>
          <w:rFonts w:ascii="楷体" w:eastAsia="楷体" w:hAnsi="楷体" w:cs="Calibri" w:hint="eastAsia"/>
          <w:b/>
          <w:bCs/>
          <w:sz w:val="36"/>
          <w:szCs w:val="36"/>
        </w:rPr>
        <w:t>用</w:t>
      </w:r>
      <w:r w:rsidR="009A1626">
        <w:rPr>
          <w:rFonts w:ascii="楷体" w:eastAsia="楷体" w:hAnsi="楷体" w:cs="Calibri" w:hint="eastAsia"/>
          <w:b/>
          <w:bCs/>
          <w:sz w:val="36"/>
          <w:szCs w:val="36"/>
        </w:rPr>
        <w:t xml:space="preserve"> </w:t>
      </w:r>
      <w:r w:rsidR="004463F2">
        <w:rPr>
          <w:rFonts w:ascii="楷体" w:eastAsia="楷体" w:hAnsi="楷体" w:cs="Calibri" w:hint="eastAsia"/>
          <w:b/>
          <w:bCs/>
          <w:sz w:val="36"/>
          <w:szCs w:val="36"/>
        </w:rPr>
        <w:t>手持式</w:t>
      </w:r>
      <w:r w:rsidR="009A1626" w:rsidRPr="009A1626">
        <w:rPr>
          <w:rFonts w:ascii="楷体" w:eastAsia="楷体" w:hAnsi="楷体" w:cs="Calibri" w:hint="eastAsia"/>
          <w:b/>
          <w:bCs/>
          <w:sz w:val="36"/>
          <w:szCs w:val="36"/>
        </w:rPr>
        <w:t>热</w:t>
      </w:r>
      <w:proofErr w:type="gramStart"/>
      <w:r w:rsidR="009A1626" w:rsidRPr="009A1626">
        <w:rPr>
          <w:rFonts w:ascii="楷体" w:eastAsia="楷体" w:hAnsi="楷体" w:cs="Calibri" w:hint="eastAsia"/>
          <w:b/>
          <w:bCs/>
          <w:sz w:val="36"/>
          <w:szCs w:val="36"/>
        </w:rPr>
        <w:t>像仪</w:t>
      </w:r>
      <w:r w:rsidR="00A334A5" w:rsidRPr="009A1626">
        <w:rPr>
          <w:rFonts w:ascii="楷体" w:eastAsia="楷体" w:hAnsi="楷体" w:cs="宋体" w:hint="eastAsia"/>
          <w:b/>
          <w:bCs/>
          <w:sz w:val="36"/>
          <w:szCs w:val="36"/>
        </w:rPr>
        <w:t>双光谱</w:t>
      </w:r>
      <w:proofErr w:type="gramEnd"/>
    </w:p>
    <w:p w14:paraId="2CB6C4BE" w14:textId="7FD507B6" w:rsidR="000535B8" w:rsidRPr="009A1626" w:rsidRDefault="009A1626" w:rsidP="00B03E0A">
      <w:pPr>
        <w:ind w:firstLineChars="1500" w:firstLine="5421"/>
        <w:rPr>
          <w:rFonts w:ascii="楷体" w:eastAsia="楷体" w:hAnsi="楷体" w:cs="宋体"/>
          <w:b/>
          <w:bCs/>
          <w:sz w:val="36"/>
          <w:szCs w:val="36"/>
        </w:rPr>
      </w:pPr>
      <w:r>
        <w:rPr>
          <w:rFonts w:ascii="楷体" w:eastAsia="楷体" w:hAnsi="楷体" w:cs="宋体" w:hint="eastAsia"/>
          <w:b/>
          <w:bCs/>
          <w:sz w:val="36"/>
          <w:szCs w:val="36"/>
        </w:rPr>
        <w:t>带</w:t>
      </w:r>
      <w:r w:rsidR="004463F2" w:rsidRPr="009A1626">
        <w:rPr>
          <w:rFonts w:ascii="楷体" w:eastAsia="楷体" w:hAnsi="楷体" w:cs="宋体" w:hint="eastAsia"/>
          <w:b/>
          <w:bCs/>
          <w:sz w:val="36"/>
          <w:szCs w:val="36"/>
        </w:rPr>
        <w:t>测距</w:t>
      </w:r>
      <w:r w:rsidR="004463F2">
        <w:rPr>
          <w:rFonts w:ascii="楷体" w:eastAsia="楷体" w:hAnsi="楷体" w:cs="宋体" w:hint="eastAsia"/>
          <w:b/>
          <w:bCs/>
          <w:sz w:val="36"/>
          <w:szCs w:val="36"/>
        </w:rPr>
        <w:t xml:space="preserve"> </w:t>
      </w:r>
      <w:r>
        <w:rPr>
          <w:rFonts w:ascii="楷体" w:eastAsia="楷体" w:hAnsi="楷体" w:cs="宋体" w:hint="eastAsia"/>
          <w:b/>
          <w:bCs/>
          <w:sz w:val="36"/>
          <w:szCs w:val="36"/>
        </w:rPr>
        <w:t>目标定位</w:t>
      </w:r>
    </w:p>
    <w:p w14:paraId="7AA66FDB" w14:textId="77777777" w:rsidR="000535B8" w:rsidRDefault="00A334A5">
      <w:pPr>
        <w:widowControl/>
        <w:jc w:val="center"/>
        <w:rPr>
          <w:rFonts w:ascii="宋体" w:hAnsi="宋体" w:cs="宋体"/>
          <w:kern w:val="0"/>
          <w:sz w:val="24"/>
        </w:rPr>
      </w:pPr>
      <w:r>
        <w:rPr>
          <w:rFonts w:ascii="宋体" w:hAnsi="宋体" w:cs="宋体" w:hint="eastAsia"/>
          <w:noProof/>
          <w:kern w:val="0"/>
          <w:sz w:val="24"/>
        </w:rPr>
        <w:drawing>
          <wp:inline distT="0" distB="0" distL="114300" distR="114300" wp14:anchorId="5180A23E" wp14:editId="4EDCF346">
            <wp:extent cx="3423285" cy="2451735"/>
            <wp:effectExtent l="0" t="0" r="5715" b="5715"/>
            <wp:docPr id="1" name="图片 1" descr="88c5275926f91e0a3c6a08bc964d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c5275926f91e0a3c6a08bc964d83b"/>
                    <pic:cNvPicPr>
                      <a:picLocks noChangeAspect="1"/>
                    </pic:cNvPicPr>
                  </pic:nvPicPr>
                  <pic:blipFill>
                    <a:blip r:embed="rId9" cstate="print"/>
                    <a:srcRect l="28176" t="32264" r="31244" b="24149"/>
                    <a:stretch>
                      <a:fillRect/>
                    </a:stretch>
                  </pic:blipFill>
                  <pic:spPr>
                    <a:xfrm>
                      <a:off x="0" y="0"/>
                      <a:ext cx="3423285" cy="2451735"/>
                    </a:xfrm>
                    <a:prstGeom prst="rect">
                      <a:avLst/>
                    </a:prstGeom>
                  </pic:spPr>
                </pic:pic>
              </a:graphicData>
            </a:graphic>
          </wp:inline>
        </w:drawing>
      </w:r>
    </w:p>
    <w:p w14:paraId="5E1E25A9" w14:textId="77777777" w:rsidR="000535B8" w:rsidRDefault="000535B8">
      <w:pPr>
        <w:widowControl/>
        <w:jc w:val="center"/>
        <w:rPr>
          <w:rFonts w:ascii="宋体" w:hAnsi="宋体" w:cs="宋体"/>
          <w:kern w:val="0"/>
          <w:sz w:val="24"/>
        </w:rPr>
      </w:pPr>
    </w:p>
    <w:p w14:paraId="45979D09" w14:textId="4BEBDB7A" w:rsidR="000535B8" w:rsidRPr="0024595B" w:rsidRDefault="00A334A5">
      <w:pPr>
        <w:pStyle w:val="a9"/>
        <w:widowControl/>
        <w:spacing w:before="100" w:beforeAutospacing="1" w:after="100" w:afterAutospacing="1"/>
        <w:ind w:firstLineChars="0" w:firstLine="0"/>
        <w:rPr>
          <w:rFonts w:ascii="楷体" w:eastAsia="楷体" w:hAnsi="楷体" w:cs="新宋体"/>
          <w:b/>
          <w:sz w:val="36"/>
          <w:szCs w:val="36"/>
        </w:rPr>
      </w:pPr>
      <w:r w:rsidRPr="0024595B">
        <w:rPr>
          <w:rFonts w:ascii="楷体" w:eastAsia="楷体" w:hAnsi="楷体" w:cs="新宋体" w:hint="eastAsia"/>
          <w:b/>
          <w:spacing w:val="20"/>
          <w:sz w:val="36"/>
          <w:szCs w:val="36"/>
        </w:rPr>
        <w:t>概述</w:t>
      </w:r>
    </w:p>
    <w:p w14:paraId="64703789" w14:textId="77777777" w:rsidR="000535B8" w:rsidRPr="0024595B" w:rsidRDefault="0003162B">
      <w:pPr>
        <w:spacing w:line="360" w:lineRule="auto"/>
        <w:ind w:firstLineChars="200" w:firstLine="602"/>
        <w:jc w:val="left"/>
        <w:rPr>
          <w:rFonts w:ascii="楷体" w:eastAsia="楷体" w:hAnsi="楷体" w:cs="Calibri"/>
          <w:b/>
          <w:bCs/>
          <w:sz w:val="30"/>
          <w:szCs w:val="30"/>
        </w:rPr>
      </w:pPr>
      <w:r w:rsidRPr="0024595B">
        <w:rPr>
          <w:rFonts w:ascii="楷体" w:eastAsia="楷体" w:hAnsi="楷体" w:cs="Calibri"/>
          <w:b/>
          <w:bCs/>
          <w:sz w:val="30"/>
          <w:szCs w:val="30"/>
        </w:rPr>
        <w:t>TD11M</w:t>
      </w:r>
      <w:r w:rsidR="00A334A5" w:rsidRPr="0024595B">
        <w:rPr>
          <w:rFonts w:ascii="楷体" w:eastAsia="楷体" w:hAnsi="楷体" w:cs="Calibri" w:hint="eastAsia"/>
          <w:b/>
          <w:bCs/>
          <w:sz w:val="30"/>
          <w:szCs w:val="30"/>
        </w:rPr>
        <w:t>双光谱测距热成像仪，兼容红外和可见光两个波段，可一键快速切换。具备全天候</w:t>
      </w:r>
      <w:r w:rsidR="00284C58" w:rsidRPr="0024595B">
        <w:rPr>
          <w:rFonts w:ascii="楷体" w:eastAsia="楷体" w:hAnsi="楷体" w:cs="Calibri" w:hint="eastAsia"/>
          <w:b/>
          <w:bCs/>
          <w:sz w:val="30"/>
          <w:szCs w:val="30"/>
        </w:rPr>
        <w:t>对</w:t>
      </w:r>
      <w:r w:rsidR="00A334A5" w:rsidRPr="0024595B">
        <w:rPr>
          <w:rFonts w:ascii="楷体" w:eastAsia="楷体" w:hAnsi="楷体" w:cs="Calibri" w:hint="eastAsia"/>
          <w:b/>
          <w:bCs/>
          <w:sz w:val="30"/>
          <w:szCs w:val="30"/>
        </w:rPr>
        <w:t>复杂环境侦查的能力，既可在白天和低照度的情况下通过可见光清晰成像识别目标细节特征，也可在白天和纯黑无光环境通过红外实现观察，识别隐蔽目标，快速实现敏感目标的发现；是公安执法、查毒缉私、武警反恐、巡视边境、海岸巡逻、单兵夜间侦查等领域理想的产品。</w:t>
      </w:r>
    </w:p>
    <w:p w14:paraId="400F77BC" w14:textId="77777777" w:rsidR="000535B8" w:rsidRDefault="00A334A5">
      <w:pPr>
        <w:spacing w:line="360" w:lineRule="auto"/>
        <w:jc w:val="center"/>
        <w:rPr>
          <w:rFonts w:ascii="宋体" w:hAnsi="宋体" w:cs="宋体"/>
          <w:kern w:val="0"/>
          <w:sz w:val="24"/>
        </w:rPr>
      </w:pPr>
      <w:r>
        <w:rPr>
          <w:rFonts w:ascii="宋体" w:hAnsi="宋体" w:cs="宋体" w:hint="eastAsia"/>
          <w:noProof/>
          <w:kern w:val="0"/>
          <w:sz w:val="24"/>
        </w:rPr>
        <w:lastRenderedPageBreak/>
        <w:drawing>
          <wp:inline distT="0" distB="0" distL="114300" distR="114300" wp14:anchorId="0D6D9A9A" wp14:editId="40D0B513">
            <wp:extent cx="2599055" cy="1791335"/>
            <wp:effectExtent l="0" t="0" r="10795" b="18415"/>
            <wp:docPr id="3" name="图片 3" descr="87e2e05a45d1e2243f09c0e6db3e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e2e05a45d1e2243f09c0e6db3e958"/>
                    <pic:cNvPicPr>
                      <a:picLocks noChangeAspect="1"/>
                    </pic:cNvPicPr>
                  </pic:nvPicPr>
                  <pic:blipFill>
                    <a:blip r:embed="rId10" cstate="print"/>
                    <a:srcRect l="30797" t="29620" r="25543" b="25272"/>
                    <a:stretch>
                      <a:fillRect/>
                    </a:stretch>
                  </pic:blipFill>
                  <pic:spPr>
                    <a:xfrm>
                      <a:off x="0" y="0"/>
                      <a:ext cx="2599055" cy="1791335"/>
                    </a:xfrm>
                    <a:prstGeom prst="rect">
                      <a:avLst/>
                    </a:prstGeom>
                  </pic:spPr>
                </pic:pic>
              </a:graphicData>
            </a:graphic>
          </wp:inline>
        </w:drawing>
      </w:r>
      <w:r>
        <w:rPr>
          <w:rFonts w:ascii="宋体" w:hAnsi="宋体" w:cs="宋体" w:hint="eastAsia"/>
          <w:noProof/>
          <w:kern w:val="0"/>
          <w:sz w:val="24"/>
        </w:rPr>
        <w:drawing>
          <wp:inline distT="0" distB="0" distL="0" distR="0" wp14:anchorId="21BF7D69" wp14:editId="4A3AE103">
            <wp:extent cx="2633345" cy="1828800"/>
            <wp:effectExtent l="0" t="0" r="14605" b="0"/>
            <wp:docPr id="10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5"/>
                    <pic:cNvPicPr>
                      <a:picLocks noChangeAspect="1"/>
                    </pic:cNvPicPr>
                  </pic:nvPicPr>
                  <pic:blipFill>
                    <a:blip r:embed="rId11" cstate="print"/>
                    <a:srcRect r="2755" b="2908"/>
                    <a:stretch>
                      <a:fillRect/>
                    </a:stretch>
                  </pic:blipFill>
                  <pic:spPr>
                    <a:xfrm>
                      <a:off x="0" y="0"/>
                      <a:ext cx="2633345" cy="1828800"/>
                    </a:xfrm>
                    <a:prstGeom prst="rect">
                      <a:avLst/>
                    </a:prstGeom>
                  </pic:spPr>
                </pic:pic>
              </a:graphicData>
            </a:graphic>
          </wp:inline>
        </w:drawing>
      </w:r>
    </w:p>
    <w:p w14:paraId="2C712F87" w14:textId="77777777" w:rsidR="000535B8" w:rsidRDefault="00A334A5">
      <w:pPr>
        <w:spacing w:line="360" w:lineRule="auto"/>
        <w:jc w:val="center"/>
        <w:rPr>
          <w:rFonts w:ascii="宋体" w:hAnsi="宋体" w:cs="宋体"/>
          <w:kern w:val="0"/>
          <w:sz w:val="24"/>
        </w:rPr>
      </w:pPr>
      <w:r>
        <w:rPr>
          <w:rFonts w:ascii="宋体" w:hAnsi="宋体" w:cs="宋体" w:hint="eastAsia"/>
          <w:noProof/>
          <w:kern w:val="0"/>
          <w:sz w:val="24"/>
        </w:rPr>
        <w:drawing>
          <wp:inline distT="0" distB="0" distL="114300" distR="114300" wp14:anchorId="4FD70EF3" wp14:editId="08655879">
            <wp:extent cx="4876165" cy="2743200"/>
            <wp:effectExtent l="0" t="0" r="635" b="0"/>
            <wp:docPr id="7" name="图片 7" descr="ATNB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TNB0011"/>
                    <pic:cNvPicPr>
                      <a:picLocks noChangeAspect="1"/>
                    </pic:cNvPicPr>
                  </pic:nvPicPr>
                  <pic:blipFill>
                    <a:blip r:embed="rId12" cstate="print"/>
                    <a:stretch>
                      <a:fillRect/>
                    </a:stretch>
                  </pic:blipFill>
                  <pic:spPr>
                    <a:xfrm>
                      <a:off x="0" y="0"/>
                      <a:ext cx="4876165" cy="2743200"/>
                    </a:xfrm>
                    <a:prstGeom prst="rect">
                      <a:avLst/>
                    </a:prstGeom>
                  </pic:spPr>
                </pic:pic>
              </a:graphicData>
            </a:graphic>
          </wp:inline>
        </w:drawing>
      </w:r>
    </w:p>
    <w:p w14:paraId="0D392BC8" w14:textId="77777777" w:rsidR="000535B8" w:rsidRDefault="000535B8">
      <w:pPr>
        <w:spacing w:line="360" w:lineRule="auto"/>
        <w:jc w:val="left"/>
        <w:rPr>
          <w:rFonts w:ascii="宋体" w:hAnsi="宋体" w:cs="宋体"/>
          <w:b/>
          <w:spacing w:val="20"/>
          <w:szCs w:val="21"/>
        </w:rPr>
      </w:pPr>
    </w:p>
    <w:p w14:paraId="6551540C" w14:textId="324FA65F" w:rsidR="000535B8" w:rsidRPr="0024595B" w:rsidRDefault="00A334A5">
      <w:pPr>
        <w:pStyle w:val="a9"/>
        <w:widowControl/>
        <w:spacing w:before="100" w:beforeAutospacing="1" w:after="100" w:afterAutospacing="1"/>
        <w:ind w:firstLineChars="0" w:firstLine="0"/>
        <w:rPr>
          <w:rFonts w:ascii="楷体" w:eastAsia="楷体" w:hAnsi="楷体" w:cs="新宋体"/>
          <w:b/>
          <w:spacing w:val="20"/>
          <w:sz w:val="36"/>
          <w:szCs w:val="36"/>
        </w:rPr>
      </w:pPr>
      <w:r w:rsidRPr="0024595B">
        <w:rPr>
          <w:rFonts w:ascii="楷体" w:eastAsia="楷体" w:hAnsi="楷体" w:cs="新宋体" w:hint="eastAsia"/>
          <w:b/>
          <w:spacing w:val="20"/>
          <w:sz w:val="36"/>
          <w:szCs w:val="36"/>
        </w:rPr>
        <w:t>主要技术特点</w:t>
      </w:r>
    </w:p>
    <w:p w14:paraId="7C1239A1"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红外热成像与可见光双通道一键切换；</w:t>
      </w:r>
    </w:p>
    <w:p w14:paraId="6239DD8E"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内置GPS定位模块；</w:t>
      </w:r>
    </w:p>
    <w:p w14:paraId="60F58B64"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内置电子罗盘，可量测方位；</w:t>
      </w:r>
    </w:p>
    <w:p w14:paraId="46F1705E"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可见光36倍光学变焦；</w:t>
      </w:r>
    </w:p>
    <w:p w14:paraId="37709559"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热成像物镜口径65mm；</w:t>
      </w:r>
    </w:p>
    <w:p w14:paraId="751E50F1"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可见光物镜焦距225mm；</w:t>
      </w:r>
    </w:p>
    <w:p w14:paraId="2714370C"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可见光带图像去雾功能，4挡可调；</w:t>
      </w:r>
    </w:p>
    <w:p w14:paraId="4D9086D3"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lastRenderedPageBreak/>
        <w:t>可见光带图像稳定功能，3挡可调；</w:t>
      </w:r>
    </w:p>
    <w:p w14:paraId="3C9120B9"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红外波段3种图像模式可调；</w:t>
      </w:r>
    </w:p>
    <w:p w14:paraId="26A12B68"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双目OLED显示屏，屏幕大小0.61寸，分辨率1280×1024，可耐高低温环境；</w:t>
      </w:r>
    </w:p>
    <w:p w14:paraId="100AF23A"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内置测距模块，可选2000米、5000米、10000米、并可连续扫描测距；</w:t>
      </w:r>
    </w:p>
    <w:p w14:paraId="0EFB4C74"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可以显示/隐藏屏幕数据信息；</w:t>
      </w:r>
    </w:p>
    <w:p w14:paraId="59B0A627"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内置俯仰标尺功能，可测目标角度；</w:t>
      </w:r>
    </w:p>
    <w:p w14:paraId="68E2FFDB"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OLED菜单文字显示为红色；</w:t>
      </w:r>
    </w:p>
    <w:p w14:paraId="677E5EA8"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具有热成像视频传输及控制软件并取得中华人民共和国国家版权局计算机软件著作权登记证书；</w:t>
      </w:r>
    </w:p>
    <w:p w14:paraId="760234A9" w14:textId="77777777" w:rsidR="000535B8" w:rsidRPr="0024595B" w:rsidRDefault="00A334A5">
      <w:pPr>
        <w:numPr>
          <w:ilvl w:val="0"/>
          <w:numId w:val="1"/>
        </w:numPr>
        <w:spacing w:line="360" w:lineRule="auto"/>
        <w:ind w:left="357" w:hanging="357"/>
        <w:rPr>
          <w:rFonts w:ascii="楷体" w:eastAsia="楷体" w:hAnsi="楷体" w:cs="新宋体"/>
          <w:color w:val="000000" w:themeColor="text1"/>
          <w:sz w:val="30"/>
          <w:szCs w:val="30"/>
        </w:rPr>
      </w:pPr>
      <w:r w:rsidRPr="0024595B">
        <w:rPr>
          <w:rFonts w:ascii="楷体" w:eastAsia="楷体" w:hAnsi="楷体" w:cs="新宋体" w:hint="eastAsia"/>
          <w:color w:val="000000" w:themeColor="text1"/>
          <w:sz w:val="30"/>
          <w:szCs w:val="30"/>
        </w:rPr>
        <w:t>具有符合GB/T 19001-2016/ISO 9001:2015的质量管理体系认证证书，且认证范围是热成像仪的研发销售；</w:t>
      </w:r>
    </w:p>
    <w:p w14:paraId="4DAB2B3C" w14:textId="77777777" w:rsidR="000535B8" w:rsidRDefault="00A334A5">
      <w:pPr>
        <w:spacing w:line="360" w:lineRule="auto"/>
        <w:jc w:val="center"/>
        <w:rPr>
          <w:rFonts w:ascii="宋体" w:hAnsi="宋体" w:cs="宋体"/>
          <w:b/>
          <w:spacing w:val="20"/>
          <w:szCs w:val="21"/>
        </w:rPr>
      </w:pPr>
      <w:r>
        <w:rPr>
          <w:rFonts w:ascii="宋体" w:hAnsi="宋体" w:cs="宋体" w:hint="eastAsia"/>
          <w:b/>
          <w:noProof/>
          <w:spacing w:val="20"/>
          <w:szCs w:val="21"/>
        </w:rPr>
        <w:drawing>
          <wp:inline distT="0" distB="0" distL="114300" distR="114300" wp14:anchorId="32FFC56B" wp14:editId="19455AD6">
            <wp:extent cx="2494280" cy="1871345"/>
            <wp:effectExtent l="0" t="0" r="1270" b="14605"/>
            <wp:docPr id="4" name="图片 4" descr="20191217_16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91217_162829"/>
                    <pic:cNvPicPr>
                      <a:picLocks noChangeAspect="1"/>
                    </pic:cNvPicPr>
                  </pic:nvPicPr>
                  <pic:blipFill>
                    <a:blip r:embed="rId13" cstate="print"/>
                    <a:stretch>
                      <a:fillRect/>
                    </a:stretch>
                  </pic:blipFill>
                  <pic:spPr>
                    <a:xfrm>
                      <a:off x="0" y="0"/>
                      <a:ext cx="2494280" cy="1871345"/>
                    </a:xfrm>
                    <a:prstGeom prst="rect">
                      <a:avLst/>
                    </a:prstGeom>
                  </pic:spPr>
                </pic:pic>
              </a:graphicData>
            </a:graphic>
          </wp:inline>
        </w:drawing>
      </w:r>
      <w:r>
        <w:rPr>
          <w:rFonts w:ascii="宋体" w:hAnsi="宋体" w:cs="宋体" w:hint="eastAsia"/>
          <w:b/>
          <w:noProof/>
          <w:spacing w:val="20"/>
          <w:szCs w:val="21"/>
        </w:rPr>
        <w:drawing>
          <wp:inline distT="0" distB="0" distL="114300" distR="114300" wp14:anchorId="14BA89BA" wp14:editId="53427112">
            <wp:extent cx="2493010" cy="1870075"/>
            <wp:effectExtent l="0" t="0" r="2540" b="15875"/>
            <wp:docPr id="6" name="图片 6" descr="20191126_08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91126_084610"/>
                    <pic:cNvPicPr>
                      <a:picLocks noChangeAspect="1"/>
                    </pic:cNvPicPr>
                  </pic:nvPicPr>
                  <pic:blipFill>
                    <a:blip r:embed="rId14" cstate="print"/>
                    <a:stretch>
                      <a:fillRect/>
                    </a:stretch>
                  </pic:blipFill>
                  <pic:spPr>
                    <a:xfrm>
                      <a:off x="0" y="0"/>
                      <a:ext cx="2493010" cy="1870075"/>
                    </a:xfrm>
                    <a:prstGeom prst="rect">
                      <a:avLst/>
                    </a:prstGeom>
                  </pic:spPr>
                </pic:pic>
              </a:graphicData>
            </a:graphic>
          </wp:inline>
        </w:drawing>
      </w:r>
    </w:p>
    <w:p w14:paraId="3AA66FBE" w14:textId="34AE5631" w:rsidR="000535B8" w:rsidRPr="0024595B" w:rsidRDefault="00A334A5">
      <w:pPr>
        <w:pStyle w:val="a9"/>
        <w:widowControl/>
        <w:spacing w:before="100" w:beforeAutospacing="1" w:after="100" w:afterAutospacing="1"/>
        <w:ind w:firstLineChars="0" w:firstLine="0"/>
        <w:rPr>
          <w:rFonts w:ascii="楷体" w:eastAsia="楷体" w:hAnsi="楷体" w:cs="新宋体"/>
          <w:b/>
          <w:spacing w:val="20"/>
          <w:sz w:val="24"/>
          <w:szCs w:val="24"/>
        </w:rPr>
      </w:pPr>
      <w:r w:rsidRPr="0024595B">
        <w:rPr>
          <w:rFonts w:ascii="楷体" w:eastAsia="楷体" w:hAnsi="楷体" w:cs="新宋体" w:hint="eastAsia"/>
          <w:b/>
          <w:spacing w:val="20"/>
          <w:sz w:val="24"/>
          <w:szCs w:val="24"/>
        </w:rPr>
        <w:t>主要技术指标</w:t>
      </w:r>
    </w:p>
    <w:p w14:paraId="1E19A8C9" w14:textId="77777777" w:rsidR="000535B8" w:rsidRPr="0024595B" w:rsidRDefault="0003162B">
      <w:pPr>
        <w:spacing w:line="360" w:lineRule="auto"/>
        <w:ind w:leftChars="50" w:left="105" w:firstLineChars="200" w:firstLine="500"/>
        <w:jc w:val="left"/>
        <w:rPr>
          <w:rFonts w:ascii="楷体" w:eastAsia="楷体" w:hAnsi="楷体" w:cs="宋体"/>
          <w:spacing w:val="20"/>
          <w:szCs w:val="21"/>
        </w:rPr>
      </w:pPr>
      <w:r w:rsidRPr="0024595B">
        <w:rPr>
          <w:rFonts w:ascii="楷体" w:eastAsia="楷体" w:hAnsi="楷体" w:cs="宋体" w:hint="eastAsia"/>
          <w:spacing w:val="20"/>
          <w:szCs w:val="21"/>
        </w:rPr>
        <w:t>TD11M</w:t>
      </w:r>
      <w:r w:rsidR="00A334A5" w:rsidRPr="0024595B">
        <w:rPr>
          <w:rFonts w:ascii="楷体" w:eastAsia="楷体" w:hAnsi="楷体" w:cs="宋体" w:hint="eastAsia"/>
          <w:spacing w:val="20"/>
          <w:szCs w:val="21"/>
        </w:rPr>
        <w:t>双光谱测距热成像仪主要由高分辨率红外热像仪组件、36倍电子变焦可见光相机组件、目镜OLED组件、测距模块和电池组件等组成，形成一个集红外和可见光成像，电池供电的手持系统。</w:t>
      </w:r>
    </w:p>
    <w:p w14:paraId="596CFBE9" w14:textId="77777777" w:rsidR="000535B8" w:rsidRPr="0024595B" w:rsidRDefault="00A334A5">
      <w:pPr>
        <w:spacing w:line="360" w:lineRule="auto"/>
        <w:ind w:leftChars="50" w:left="105" w:firstLineChars="200" w:firstLine="422"/>
        <w:jc w:val="center"/>
        <w:rPr>
          <w:rFonts w:ascii="楷体" w:eastAsia="楷体" w:hAnsi="楷体" w:cs="宋体"/>
          <w:b/>
          <w:szCs w:val="21"/>
        </w:rPr>
      </w:pPr>
      <w:r w:rsidRPr="0024595B">
        <w:rPr>
          <w:rFonts w:ascii="楷体" w:eastAsia="楷体" w:hAnsi="楷体" w:cs="宋体" w:hint="eastAsia"/>
          <w:b/>
          <w:noProof/>
          <w:szCs w:val="21"/>
        </w:rPr>
        <w:lastRenderedPageBreak/>
        <w:drawing>
          <wp:inline distT="0" distB="0" distL="114300" distR="114300" wp14:anchorId="36F8AAD6" wp14:editId="7CBEB1C6">
            <wp:extent cx="2832100" cy="2792095"/>
            <wp:effectExtent l="0" t="0" r="6350" b="8255"/>
            <wp:docPr id="5" name="图片 5" descr="9e2026eb77980b1990c385dc5ee3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e2026eb77980b1990c385dc5ee374c"/>
                    <pic:cNvPicPr>
                      <a:picLocks noChangeAspect="1"/>
                    </pic:cNvPicPr>
                  </pic:nvPicPr>
                  <pic:blipFill>
                    <a:blip r:embed="rId15" cstate="print"/>
                    <a:srcRect l="23410" t="12142" r="26288" b="13430"/>
                    <a:stretch>
                      <a:fillRect/>
                    </a:stretch>
                  </pic:blipFill>
                  <pic:spPr>
                    <a:xfrm>
                      <a:off x="0" y="0"/>
                      <a:ext cx="2832100" cy="2792095"/>
                    </a:xfrm>
                    <a:prstGeom prst="rect">
                      <a:avLst/>
                    </a:prstGeom>
                  </pic:spPr>
                </pic:pic>
              </a:graphicData>
            </a:graphic>
          </wp:inline>
        </w:drawing>
      </w:r>
    </w:p>
    <w:p w14:paraId="45091221" w14:textId="77777777" w:rsidR="000535B8" w:rsidRPr="0024595B" w:rsidRDefault="000535B8" w:rsidP="00284C58">
      <w:pPr>
        <w:pStyle w:val="a9"/>
        <w:widowControl/>
        <w:ind w:firstLine="562"/>
        <w:rPr>
          <w:rFonts w:ascii="楷体" w:eastAsia="楷体" w:hAnsi="楷体" w:cs="宋体"/>
          <w:b/>
          <w:sz w:val="28"/>
          <w:szCs w:val="28"/>
        </w:rPr>
      </w:pPr>
    </w:p>
    <w:p w14:paraId="080958D4" w14:textId="77777777" w:rsidR="000535B8" w:rsidRPr="0024595B" w:rsidRDefault="00A334A5" w:rsidP="0024595B">
      <w:pPr>
        <w:widowControl/>
        <w:jc w:val="left"/>
        <w:rPr>
          <w:rFonts w:ascii="楷体" w:eastAsia="楷体" w:hAnsi="楷体" w:cs="宋体"/>
          <w:b/>
          <w:sz w:val="36"/>
          <w:szCs w:val="36"/>
        </w:rPr>
      </w:pPr>
      <w:r w:rsidRPr="0024595B">
        <w:rPr>
          <w:rFonts w:ascii="楷体" w:eastAsia="楷体" w:hAnsi="楷体" w:cs="宋体" w:hint="eastAsia"/>
          <w:b/>
          <w:sz w:val="36"/>
          <w:szCs w:val="36"/>
        </w:rPr>
        <w:t xml:space="preserve">技术参数表： </w:t>
      </w:r>
    </w:p>
    <w:tbl>
      <w:tblPr>
        <w:tblpPr w:leftFromText="181" w:rightFromText="181" w:vertAnchor="text" w:horzAnchor="margin" w:tblpY="118"/>
        <w:tblW w:w="89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60"/>
        <w:gridCol w:w="6697"/>
      </w:tblGrid>
      <w:tr w:rsidR="000535B8" w:rsidRPr="0024595B" w14:paraId="71B2FFF3"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69A17283" w14:textId="77777777" w:rsidR="000535B8" w:rsidRPr="0024595B" w:rsidRDefault="00A334A5">
            <w:pPr>
              <w:pStyle w:val="a9"/>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红 外 系 统</w:t>
            </w:r>
          </w:p>
        </w:tc>
      </w:tr>
      <w:tr w:rsidR="000535B8" w:rsidRPr="0024595B" w14:paraId="231A8E9B" w14:textId="77777777">
        <w:trPr>
          <w:cantSplit/>
          <w:trHeight w:hRule="exact" w:val="425"/>
        </w:trPr>
        <w:tc>
          <w:tcPr>
            <w:tcW w:w="2260" w:type="dxa"/>
            <w:shd w:val="clear" w:color="auto" w:fill="auto"/>
            <w:tcMar>
              <w:top w:w="0" w:type="dxa"/>
              <w:left w:w="108" w:type="dxa"/>
              <w:bottom w:w="0" w:type="dxa"/>
              <w:right w:w="108" w:type="dxa"/>
            </w:tcMar>
            <w:vAlign w:val="center"/>
          </w:tcPr>
          <w:p w14:paraId="7B1210D9"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探 测 器</w:t>
            </w:r>
          </w:p>
        </w:tc>
        <w:tc>
          <w:tcPr>
            <w:tcW w:w="6697" w:type="dxa"/>
            <w:shd w:val="clear" w:color="auto" w:fill="auto"/>
            <w:tcMar>
              <w:top w:w="0" w:type="dxa"/>
              <w:left w:w="108" w:type="dxa"/>
              <w:bottom w:w="0" w:type="dxa"/>
              <w:right w:w="108" w:type="dxa"/>
            </w:tcMar>
            <w:vAlign w:val="center"/>
          </w:tcPr>
          <w:p w14:paraId="7F1D5388"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非制冷焦平面阵列</w:t>
            </w:r>
          </w:p>
        </w:tc>
      </w:tr>
      <w:tr w:rsidR="000535B8" w:rsidRPr="0024595B" w14:paraId="1F1F40C3" w14:textId="77777777">
        <w:trPr>
          <w:cantSplit/>
          <w:trHeight w:hRule="exact" w:val="425"/>
        </w:trPr>
        <w:tc>
          <w:tcPr>
            <w:tcW w:w="2260" w:type="dxa"/>
            <w:shd w:val="clear" w:color="auto" w:fill="auto"/>
            <w:tcMar>
              <w:top w:w="0" w:type="dxa"/>
              <w:left w:w="108" w:type="dxa"/>
              <w:bottom w:w="0" w:type="dxa"/>
              <w:right w:w="108" w:type="dxa"/>
            </w:tcMar>
            <w:vAlign w:val="center"/>
          </w:tcPr>
          <w:p w14:paraId="4CDD9012"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分辨率</w:t>
            </w:r>
          </w:p>
        </w:tc>
        <w:tc>
          <w:tcPr>
            <w:tcW w:w="6697" w:type="dxa"/>
            <w:shd w:val="clear" w:color="auto" w:fill="auto"/>
            <w:tcMar>
              <w:top w:w="0" w:type="dxa"/>
              <w:left w:w="108" w:type="dxa"/>
              <w:bottom w:w="0" w:type="dxa"/>
              <w:right w:w="108" w:type="dxa"/>
            </w:tcMar>
            <w:vAlign w:val="center"/>
          </w:tcPr>
          <w:p w14:paraId="6AECF27B" w14:textId="77777777" w:rsidR="000535B8" w:rsidRPr="0024595B" w:rsidRDefault="00A334A5">
            <w:pPr>
              <w:pStyle w:val="a9"/>
              <w:widowControl/>
              <w:ind w:firstLineChars="0" w:firstLine="0"/>
              <w:rPr>
                <w:rFonts w:ascii="楷体" w:eastAsia="楷体" w:hAnsi="楷体" w:cs="幼圆"/>
                <w:color w:val="FF0000"/>
                <w:sz w:val="24"/>
                <w:szCs w:val="24"/>
              </w:rPr>
            </w:pPr>
            <w:r w:rsidRPr="0024595B">
              <w:rPr>
                <w:rFonts w:ascii="楷体" w:eastAsia="楷体" w:hAnsi="楷体" w:cs="幼圆" w:hint="eastAsia"/>
                <w:color w:val="FF0000"/>
                <w:sz w:val="24"/>
                <w:szCs w:val="24"/>
              </w:rPr>
              <w:t>640×512/1024×768</w:t>
            </w:r>
          </w:p>
        </w:tc>
      </w:tr>
      <w:tr w:rsidR="000535B8" w:rsidRPr="0024595B" w14:paraId="1E9DD8A3" w14:textId="77777777">
        <w:trPr>
          <w:cantSplit/>
          <w:trHeight w:hRule="exact" w:val="425"/>
        </w:trPr>
        <w:tc>
          <w:tcPr>
            <w:tcW w:w="2260" w:type="dxa"/>
            <w:shd w:val="clear" w:color="auto" w:fill="auto"/>
            <w:tcMar>
              <w:top w:w="0" w:type="dxa"/>
              <w:left w:w="108" w:type="dxa"/>
              <w:bottom w:w="0" w:type="dxa"/>
              <w:right w:w="108" w:type="dxa"/>
            </w:tcMar>
            <w:vAlign w:val="center"/>
          </w:tcPr>
          <w:p w14:paraId="0D0437DC"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像元尺寸</w:t>
            </w:r>
          </w:p>
        </w:tc>
        <w:tc>
          <w:tcPr>
            <w:tcW w:w="6697" w:type="dxa"/>
            <w:shd w:val="clear" w:color="auto" w:fill="auto"/>
            <w:tcMar>
              <w:top w:w="0" w:type="dxa"/>
              <w:left w:w="108" w:type="dxa"/>
              <w:bottom w:w="0" w:type="dxa"/>
              <w:right w:w="108" w:type="dxa"/>
            </w:tcMar>
            <w:vAlign w:val="center"/>
          </w:tcPr>
          <w:p w14:paraId="75DF9D2E"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color w:val="FF0000"/>
                <w:sz w:val="24"/>
                <w:szCs w:val="24"/>
              </w:rPr>
              <w:t>12μm/14μm</w:t>
            </w:r>
          </w:p>
        </w:tc>
      </w:tr>
      <w:tr w:rsidR="000535B8" w:rsidRPr="0024595B" w14:paraId="269D217A" w14:textId="77777777">
        <w:trPr>
          <w:cantSplit/>
          <w:trHeight w:hRule="exact" w:val="425"/>
        </w:trPr>
        <w:tc>
          <w:tcPr>
            <w:tcW w:w="2260" w:type="dxa"/>
            <w:shd w:val="clear" w:color="auto" w:fill="auto"/>
            <w:tcMar>
              <w:top w:w="0" w:type="dxa"/>
              <w:left w:w="108" w:type="dxa"/>
              <w:bottom w:w="0" w:type="dxa"/>
              <w:right w:w="108" w:type="dxa"/>
            </w:tcMar>
            <w:vAlign w:val="center"/>
          </w:tcPr>
          <w:p w14:paraId="288CA07C"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响应波段</w:t>
            </w:r>
          </w:p>
        </w:tc>
        <w:tc>
          <w:tcPr>
            <w:tcW w:w="6697" w:type="dxa"/>
            <w:shd w:val="clear" w:color="auto" w:fill="auto"/>
            <w:tcMar>
              <w:top w:w="0" w:type="dxa"/>
              <w:left w:w="108" w:type="dxa"/>
              <w:bottom w:w="0" w:type="dxa"/>
              <w:right w:w="108" w:type="dxa"/>
            </w:tcMar>
            <w:vAlign w:val="center"/>
          </w:tcPr>
          <w:p w14:paraId="35F58286"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7.5-13.5μm</w:t>
            </w:r>
          </w:p>
        </w:tc>
      </w:tr>
      <w:tr w:rsidR="000535B8" w:rsidRPr="0024595B" w14:paraId="4A807B36" w14:textId="77777777">
        <w:trPr>
          <w:cantSplit/>
          <w:trHeight w:hRule="exact" w:val="425"/>
        </w:trPr>
        <w:tc>
          <w:tcPr>
            <w:tcW w:w="2260" w:type="dxa"/>
            <w:shd w:val="clear" w:color="auto" w:fill="auto"/>
            <w:tcMar>
              <w:top w:w="0" w:type="dxa"/>
              <w:left w:w="108" w:type="dxa"/>
              <w:bottom w:w="0" w:type="dxa"/>
              <w:right w:w="108" w:type="dxa"/>
            </w:tcMar>
            <w:vAlign w:val="center"/>
          </w:tcPr>
          <w:p w14:paraId="751A1424"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焦    距</w:t>
            </w:r>
          </w:p>
        </w:tc>
        <w:tc>
          <w:tcPr>
            <w:tcW w:w="6697" w:type="dxa"/>
            <w:shd w:val="clear" w:color="auto" w:fill="auto"/>
            <w:tcMar>
              <w:top w:w="0" w:type="dxa"/>
              <w:left w:w="108" w:type="dxa"/>
              <w:bottom w:w="0" w:type="dxa"/>
              <w:right w:w="108" w:type="dxa"/>
            </w:tcMar>
            <w:vAlign w:val="center"/>
          </w:tcPr>
          <w:p w14:paraId="0483AC9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f=65mm（F#0.9）</w:t>
            </w:r>
          </w:p>
        </w:tc>
      </w:tr>
      <w:tr w:rsidR="000535B8" w:rsidRPr="0024595B" w14:paraId="7CDECEEA" w14:textId="77777777">
        <w:trPr>
          <w:cantSplit/>
          <w:trHeight w:hRule="exact" w:val="425"/>
        </w:trPr>
        <w:tc>
          <w:tcPr>
            <w:tcW w:w="2260" w:type="dxa"/>
            <w:shd w:val="clear" w:color="auto" w:fill="auto"/>
            <w:tcMar>
              <w:top w:w="0" w:type="dxa"/>
              <w:left w:w="108" w:type="dxa"/>
              <w:bottom w:w="0" w:type="dxa"/>
              <w:right w:w="108" w:type="dxa"/>
            </w:tcMar>
            <w:vAlign w:val="center"/>
          </w:tcPr>
          <w:p w14:paraId="3E03B177"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视 场 角</w:t>
            </w:r>
          </w:p>
        </w:tc>
        <w:tc>
          <w:tcPr>
            <w:tcW w:w="6697" w:type="dxa"/>
            <w:shd w:val="clear" w:color="auto" w:fill="auto"/>
            <w:tcMar>
              <w:top w:w="0" w:type="dxa"/>
              <w:left w:w="108" w:type="dxa"/>
              <w:bottom w:w="0" w:type="dxa"/>
              <w:right w:w="108" w:type="dxa"/>
            </w:tcMar>
            <w:vAlign w:val="center"/>
          </w:tcPr>
          <w:p w14:paraId="2EBBFCD2"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5.75°</w:t>
            </w:r>
            <w:r w:rsidRPr="0024595B">
              <w:rPr>
                <w:rFonts w:ascii="楷体" w:eastAsia="楷体" w:hAnsi="楷体" w:cs="Arial"/>
                <w:sz w:val="24"/>
                <w:szCs w:val="24"/>
              </w:rPr>
              <w:t>×</w:t>
            </w:r>
            <w:r w:rsidRPr="0024595B">
              <w:rPr>
                <w:rFonts w:ascii="楷体" w:eastAsia="楷体" w:hAnsi="楷体" w:cs="幼圆" w:hint="eastAsia"/>
                <w:sz w:val="24"/>
                <w:szCs w:val="24"/>
              </w:rPr>
              <w:t>4.31°</w:t>
            </w:r>
          </w:p>
        </w:tc>
      </w:tr>
      <w:tr w:rsidR="000535B8" w:rsidRPr="0024595B" w14:paraId="67C3A0F4" w14:textId="77777777">
        <w:trPr>
          <w:cantSplit/>
          <w:trHeight w:hRule="exact" w:val="425"/>
        </w:trPr>
        <w:tc>
          <w:tcPr>
            <w:tcW w:w="2260" w:type="dxa"/>
            <w:shd w:val="clear" w:color="auto" w:fill="auto"/>
            <w:tcMar>
              <w:top w:w="0" w:type="dxa"/>
              <w:left w:w="108" w:type="dxa"/>
              <w:bottom w:w="0" w:type="dxa"/>
              <w:right w:w="108" w:type="dxa"/>
            </w:tcMar>
            <w:vAlign w:val="center"/>
          </w:tcPr>
          <w:p w14:paraId="0AB4E3EB"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空间分辨率</w:t>
            </w:r>
          </w:p>
        </w:tc>
        <w:tc>
          <w:tcPr>
            <w:tcW w:w="6697" w:type="dxa"/>
            <w:shd w:val="clear" w:color="auto" w:fill="auto"/>
            <w:tcMar>
              <w:top w:w="0" w:type="dxa"/>
              <w:left w:w="108" w:type="dxa"/>
              <w:bottom w:w="0" w:type="dxa"/>
              <w:right w:w="108" w:type="dxa"/>
            </w:tcMar>
            <w:vAlign w:val="center"/>
          </w:tcPr>
          <w:p w14:paraId="58985A0E"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0.26mrad</w:t>
            </w:r>
          </w:p>
        </w:tc>
      </w:tr>
      <w:tr w:rsidR="000535B8" w:rsidRPr="0024595B" w14:paraId="1263017C" w14:textId="77777777">
        <w:trPr>
          <w:cantSplit/>
          <w:trHeight w:hRule="exact" w:val="425"/>
        </w:trPr>
        <w:tc>
          <w:tcPr>
            <w:tcW w:w="2260" w:type="dxa"/>
            <w:shd w:val="clear" w:color="auto" w:fill="auto"/>
            <w:tcMar>
              <w:top w:w="0" w:type="dxa"/>
              <w:left w:w="108" w:type="dxa"/>
              <w:bottom w:w="0" w:type="dxa"/>
              <w:right w:w="108" w:type="dxa"/>
            </w:tcMar>
            <w:vAlign w:val="center"/>
          </w:tcPr>
          <w:p w14:paraId="5702909F"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调焦方式</w:t>
            </w:r>
          </w:p>
        </w:tc>
        <w:tc>
          <w:tcPr>
            <w:tcW w:w="6697" w:type="dxa"/>
            <w:shd w:val="clear" w:color="auto" w:fill="auto"/>
            <w:tcMar>
              <w:top w:w="0" w:type="dxa"/>
              <w:left w:w="108" w:type="dxa"/>
              <w:bottom w:w="0" w:type="dxa"/>
              <w:right w:w="108" w:type="dxa"/>
            </w:tcMar>
            <w:vAlign w:val="center"/>
          </w:tcPr>
          <w:p w14:paraId="187317C1"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电动调焦</w:t>
            </w:r>
          </w:p>
        </w:tc>
      </w:tr>
      <w:tr w:rsidR="000535B8" w:rsidRPr="0024595B" w14:paraId="53C3EB47" w14:textId="77777777">
        <w:trPr>
          <w:cantSplit/>
          <w:trHeight w:hRule="exact" w:val="425"/>
        </w:trPr>
        <w:tc>
          <w:tcPr>
            <w:tcW w:w="2260" w:type="dxa"/>
            <w:shd w:val="clear" w:color="auto" w:fill="auto"/>
            <w:tcMar>
              <w:top w:w="0" w:type="dxa"/>
              <w:left w:w="108" w:type="dxa"/>
              <w:bottom w:w="0" w:type="dxa"/>
              <w:right w:w="108" w:type="dxa"/>
            </w:tcMar>
            <w:vAlign w:val="center"/>
          </w:tcPr>
          <w:p w14:paraId="7B3CB8A0"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N E T D</w:t>
            </w:r>
          </w:p>
        </w:tc>
        <w:tc>
          <w:tcPr>
            <w:tcW w:w="6697" w:type="dxa"/>
            <w:shd w:val="clear" w:color="auto" w:fill="auto"/>
            <w:tcMar>
              <w:top w:w="0" w:type="dxa"/>
              <w:left w:w="108" w:type="dxa"/>
              <w:bottom w:w="0" w:type="dxa"/>
              <w:right w:w="108" w:type="dxa"/>
            </w:tcMar>
            <w:vAlign w:val="center"/>
          </w:tcPr>
          <w:p w14:paraId="6383D65F"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≤50mK@30℃</w:t>
            </w:r>
          </w:p>
        </w:tc>
      </w:tr>
      <w:tr w:rsidR="000535B8" w:rsidRPr="0024595B" w14:paraId="264C8F68" w14:textId="77777777">
        <w:trPr>
          <w:cantSplit/>
          <w:trHeight w:hRule="exact" w:val="425"/>
        </w:trPr>
        <w:tc>
          <w:tcPr>
            <w:tcW w:w="2260" w:type="dxa"/>
            <w:shd w:val="clear" w:color="auto" w:fill="auto"/>
            <w:tcMar>
              <w:top w:w="0" w:type="dxa"/>
              <w:left w:w="108" w:type="dxa"/>
              <w:bottom w:w="0" w:type="dxa"/>
              <w:right w:w="108" w:type="dxa"/>
            </w:tcMar>
            <w:vAlign w:val="center"/>
          </w:tcPr>
          <w:p w14:paraId="1E25EACC"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图像帧频</w:t>
            </w:r>
          </w:p>
        </w:tc>
        <w:tc>
          <w:tcPr>
            <w:tcW w:w="6697" w:type="dxa"/>
            <w:shd w:val="clear" w:color="auto" w:fill="auto"/>
            <w:tcMar>
              <w:top w:w="0" w:type="dxa"/>
              <w:left w:w="108" w:type="dxa"/>
              <w:bottom w:w="0" w:type="dxa"/>
              <w:right w:w="108" w:type="dxa"/>
            </w:tcMar>
            <w:vAlign w:val="center"/>
          </w:tcPr>
          <w:p w14:paraId="2FAD4C1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≥50Hz</w:t>
            </w:r>
          </w:p>
        </w:tc>
      </w:tr>
      <w:tr w:rsidR="000535B8" w:rsidRPr="0024595B" w14:paraId="200B944D" w14:textId="77777777">
        <w:trPr>
          <w:cantSplit/>
          <w:trHeight w:hRule="exact" w:val="425"/>
        </w:trPr>
        <w:tc>
          <w:tcPr>
            <w:tcW w:w="2260" w:type="dxa"/>
            <w:shd w:val="clear" w:color="auto" w:fill="auto"/>
            <w:tcMar>
              <w:top w:w="0" w:type="dxa"/>
              <w:left w:w="108" w:type="dxa"/>
              <w:bottom w:w="0" w:type="dxa"/>
              <w:right w:w="108" w:type="dxa"/>
            </w:tcMar>
            <w:vAlign w:val="center"/>
          </w:tcPr>
          <w:p w14:paraId="62265116"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图像处理</w:t>
            </w:r>
          </w:p>
        </w:tc>
        <w:tc>
          <w:tcPr>
            <w:tcW w:w="6697" w:type="dxa"/>
            <w:shd w:val="clear" w:color="auto" w:fill="auto"/>
            <w:tcMar>
              <w:top w:w="0" w:type="dxa"/>
              <w:left w:w="108" w:type="dxa"/>
              <w:bottom w:w="0" w:type="dxa"/>
              <w:right w:w="108" w:type="dxa"/>
            </w:tcMar>
            <w:vAlign w:val="center"/>
          </w:tcPr>
          <w:p w14:paraId="73019DB1"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数字图像细节增强（DDE）</w:t>
            </w:r>
          </w:p>
        </w:tc>
      </w:tr>
      <w:tr w:rsidR="000535B8" w:rsidRPr="0024595B" w14:paraId="13314824" w14:textId="77777777">
        <w:trPr>
          <w:cantSplit/>
          <w:trHeight w:hRule="exact" w:val="425"/>
        </w:trPr>
        <w:tc>
          <w:tcPr>
            <w:tcW w:w="2260" w:type="dxa"/>
            <w:shd w:val="clear" w:color="auto" w:fill="auto"/>
            <w:tcMar>
              <w:top w:w="0" w:type="dxa"/>
              <w:left w:w="108" w:type="dxa"/>
              <w:bottom w:w="0" w:type="dxa"/>
              <w:right w:w="108" w:type="dxa"/>
            </w:tcMar>
            <w:vAlign w:val="center"/>
          </w:tcPr>
          <w:p w14:paraId="77451155" w14:textId="77777777" w:rsidR="000535B8" w:rsidRPr="0024595B" w:rsidRDefault="00A334A5">
            <w:pPr>
              <w:pStyle w:val="a9"/>
              <w:widowControl/>
              <w:ind w:firstLineChars="0" w:firstLine="0"/>
              <w:jc w:val="center"/>
              <w:rPr>
                <w:rFonts w:ascii="楷体" w:eastAsia="楷体" w:hAnsi="楷体" w:cs="幼圆"/>
                <w:color w:val="FF0000"/>
                <w:sz w:val="24"/>
                <w:szCs w:val="24"/>
              </w:rPr>
            </w:pPr>
            <w:r w:rsidRPr="0024595B">
              <w:rPr>
                <w:rFonts w:ascii="楷体" w:eastAsia="楷体" w:hAnsi="楷体" w:cs="幼圆" w:hint="eastAsia"/>
                <w:color w:val="FF0000"/>
                <w:sz w:val="24"/>
                <w:szCs w:val="24"/>
              </w:rPr>
              <w:t>显    示</w:t>
            </w:r>
          </w:p>
        </w:tc>
        <w:tc>
          <w:tcPr>
            <w:tcW w:w="6697" w:type="dxa"/>
            <w:shd w:val="clear" w:color="auto" w:fill="auto"/>
            <w:tcMar>
              <w:top w:w="0" w:type="dxa"/>
              <w:left w:w="108" w:type="dxa"/>
              <w:bottom w:w="0" w:type="dxa"/>
              <w:right w:w="108" w:type="dxa"/>
            </w:tcMar>
            <w:vAlign w:val="center"/>
          </w:tcPr>
          <w:p w14:paraId="2FB6CF09" w14:textId="77777777" w:rsidR="000535B8" w:rsidRPr="0024595B" w:rsidRDefault="00A334A5">
            <w:pPr>
              <w:pStyle w:val="a9"/>
              <w:widowControl/>
              <w:ind w:firstLineChars="0" w:firstLine="0"/>
              <w:rPr>
                <w:rFonts w:ascii="楷体" w:eastAsia="楷体" w:hAnsi="楷体" w:cs="幼圆"/>
                <w:color w:val="FF0000"/>
                <w:sz w:val="24"/>
                <w:szCs w:val="24"/>
              </w:rPr>
            </w:pPr>
            <w:r w:rsidRPr="0024595B">
              <w:rPr>
                <w:rFonts w:ascii="楷体" w:eastAsia="楷体" w:hAnsi="楷体" w:cs="幼圆" w:hint="eastAsia"/>
                <w:color w:val="FF0000"/>
                <w:sz w:val="24"/>
                <w:szCs w:val="24"/>
              </w:rPr>
              <w:t>双目OLED显示0.61寸显示屏</w:t>
            </w:r>
          </w:p>
        </w:tc>
      </w:tr>
      <w:tr w:rsidR="000535B8" w:rsidRPr="0024595B" w14:paraId="1FC0C90B" w14:textId="77777777">
        <w:trPr>
          <w:cantSplit/>
          <w:trHeight w:hRule="exact" w:val="425"/>
        </w:trPr>
        <w:tc>
          <w:tcPr>
            <w:tcW w:w="2260" w:type="dxa"/>
            <w:shd w:val="clear" w:color="auto" w:fill="auto"/>
            <w:tcMar>
              <w:top w:w="0" w:type="dxa"/>
              <w:left w:w="108" w:type="dxa"/>
              <w:bottom w:w="0" w:type="dxa"/>
              <w:right w:w="108" w:type="dxa"/>
            </w:tcMar>
            <w:vAlign w:val="center"/>
          </w:tcPr>
          <w:p w14:paraId="64A94592" w14:textId="77777777" w:rsidR="000535B8" w:rsidRPr="0024595B" w:rsidRDefault="00A334A5">
            <w:pPr>
              <w:pStyle w:val="a9"/>
              <w:widowControl/>
              <w:ind w:firstLineChars="0" w:firstLine="0"/>
              <w:jc w:val="center"/>
              <w:rPr>
                <w:rFonts w:ascii="楷体" w:eastAsia="楷体" w:hAnsi="楷体" w:cs="幼圆"/>
                <w:color w:val="FF0000"/>
                <w:sz w:val="24"/>
                <w:szCs w:val="24"/>
              </w:rPr>
            </w:pPr>
            <w:r w:rsidRPr="0024595B">
              <w:rPr>
                <w:rFonts w:ascii="楷体" w:eastAsia="楷体" w:hAnsi="楷体" w:cs="幼圆" w:hint="eastAsia"/>
                <w:color w:val="FF0000"/>
                <w:sz w:val="24"/>
                <w:szCs w:val="24"/>
              </w:rPr>
              <w:t>分辨率</w:t>
            </w:r>
          </w:p>
        </w:tc>
        <w:tc>
          <w:tcPr>
            <w:tcW w:w="6697" w:type="dxa"/>
            <w:shd w:val="clear" w:color="auto" w:fill="auto"/>
            <w:tcMar>
              <w:top w:w="0" w:type="dxa"/>
              <w:left w:w="108" w:type="dxa"/>
              <w:bottom w:w="0" w:type="dxa"/>
              <w:right w:w="108" w:type="dxa"/>
            </w:tcMar>
            <w:vAlign w:val="center"/>
          </w:tcPr>
          <w:p w14:paraId="4CDEF098" w14:textId="77777777" w:rsidR="000535B8" w:rsidRPr="0024595B" w:rsidRDefault="00A334A5">
            <w:pPr>
              <w:pStyle w:val="a9"/>
              <w:widowControl/>
              <w:ind w:firstLineChars="0" w:firstLine="0"/>
              <w:rPr>
                <w:rFonts w:ascii="楷体" w:eastAsia="楷体" w:hAnsi="楷体" w:cs="幼圆"/>
                <w:color w:val="FF0000"/>
                <w:sz w:val="24"/>
                <w:szCs w:val="24"/>
              </w:rPr>
            </w:pPr>
            <w:r w:rsidRPr="0024595B">
              <w:rPr>
                <w:rFonts w:ascii="楷体" w:eastAsia="楷体" w:hAnsi="楷体" w:cs="幼圆" w:hint="eastAsia"/>
                <w:color w:val="FF0000"/>
                <w:sz w:val="24"/>
                <w:szCs w:val="24"/>
              </w:rPr>
              <w:t>1280×1024</w:t>
            </w:r>
          </w:p>
        </w:tc>
      </w:tr>
      <w:tr w:rsidR="000535B8" w:rsidRPr="0024595B" w14:paraId="4C53825A"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41ED6BF6"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可 见 光 系 统</w:t>
            </w:r>
          </w:p>
        </w:tc>
      </w:tr>
      <w:tr w:rsidR="000535B8" w:rsidRPr="0024595B" w14:paraId="00D88CE8" w14:textId="77777777">
        <w:trPr>
          <w:cantSplit/>
          <w:trHeight w:hRule="exact" w:val="425"/>
        </w:trPr>
        <w:tc>
          <w:tcPr>
            <w:tcW w:w="2260" w:type="dxa"/>
            <w:shd w:val="clear" w:color="auto" w:fill="auto"/>
            <w:tcMar>
              <w:top w:w="0" w:type="dxa"/>
              <w:left w:w="108" w:type="dxa"/>
              <w:bottom w:w="0" w:type="dxa"/>
              <w:right w:w="108" w:type="dxa"/>
            </w:tcMar>
            <w:vAlign w:val="center"/>
          </w:tcPr>
          <w:p w14:paraId="3ABC8333"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CCD</w:t>
            </w:r>
          </w:p>
        </w:tc>
        <w:tc>
          <w:tcPr>
            <w:tcW w:w="6697" w:type="dxa"/>
            <w:shd w:val="clear" w:color="auto" w:fill="auto"/>
            <w:tcMar>
              <w:top w:w="0" w:type="dxa"/>
              <w:left w:w="108" w:type="dxa"/>
              <w:bottom w:w="0" w:type="dxa"/>
              <w:right w:w="108" w:type="dxa"/>
            </w:tcMar>
            <w:vAlign w:val="center"/>
          </w:tcPr>
          <w:p w14:paraId="6D02007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1/3英寸CCD</w:t>
            </w:r>
          </w:p>
        </w:tc>
      </w:tr>
      <w:tr w:rsidR="000535B8" w:rsidRPr="0024595B" w14:paraId="555C4FE2" w14:textId="77777777">
        <w:trPr>
          <w:cantSplit/>
          <w:trHeight w:hRule="exact" w:val="425"/>
        </w:trPr>
        <w:tc>
          <w:tcPr>
            <w:tcW w:w="2260" w:type="dxa"/>
            <w:shd w:val="clear" w:color="auto" w:fill="auto"/>
            <w:tcMar>
              <w:top w:w="0" w:type="dxa"/>
              <w:left w:w="108" w:type="dxa"/>
              <w:bottom w:w="0" w:type="dxa"/>
              <w:right w:w="108" w:type="dxa"/>
            </w:tcMar>
            <w:vAlign w:val="center"/>
          </w:tcPr>
          <w:p w14:paraId="0EA25243"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像 元 数</w:t>
            </w:r>
          </w:p>
        </w:tc>
        <w:tc>
          <w:tcPr>
            <w:tcW w:w="6697" w:type="dxa"/>
            <w:shd w:val="clear" w:color="auto" w:fill="auto"/>
            <w:tcMar>
              <w:top w:w="0" w:type="dxa"/>
              <w:left w:w="108" w:type="dxa"/>
              <w:bottom w:w="0" w:type="dxa"/>
              <w:right w:w="108" w:type="dxa"/>
            </w:tcMar>
            <w:vAlign w:val="center"/>
          </w:tcPr>
          <w:p w14:paraId="043A8DBD"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976(H)x582(V)</w:t>
            </w:r>
          </w:p>
        </w:tc>
      </w:tr>
      <w:tr w:rsidR="000535B8" w:rsidRPr="0024595B" w14:paraId="614564AA" w14:textId="77777777">
        <w:trPr>
          <w:cantSplit/>
          <w:trHeight w:hRule="exact" w:val="425"/>
        </w:trPr>
        <w:tc>
          <w:tcPr>
            <w:tcW w:w="2260" w:type="dxa"/>
            <w:shd w:val="clear" w:color="auto" w:fill="auto"/>
            <w:tcMar>
              <w:top w:w="0" w:type="dxa"/>
              <w:left w:w="108" w:type="dxa"/>
              <w:bottom w:w="0" w:type="dxa"/>
              <w:right w:w="108" w:type="dxa"/>
            </w:tcMar>
            <w:vAlign w:val="center"/>
          </w:tcPr>
          <w:p w14:paraId="5171667B"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响应波段</w:t>
            </w:r>
          </w:p>
        </w:tc>
        <w:tc>
          <w:tcPr>
            <w:tcW w:w="6697" w:type="dxa"/>
            <w:shd w:val="clear" w:color="auto" w:fill="auto"/>
            <w:tcMar>
              <w:top w:w="0" w:type="dxa"/>
              <w:left w:w="108" w:type="dxa"/>
              <w:bottom w:w="0" w:type="dxa"/>
              <w:right w:w="108" w:type="dxa"/>
            </w:tcMar>
            <w:vAlign w:val="center"/>
          </w:tcPr>
          <w:p w14:paraId="067568E2"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可见光波段，具备透</w:t>
            </w:r>
            <w:proofErr w:type="gramStart"/>
            <w:r w:rsidRPr="0024595B">
              <w:rPr>
                <w:rFonts w:ascii="楷体" w:eastAsia="楷体" w:hAnsi="楷体" w:cs="幼圆" w:hint="eastAsia"/>
                <w:sz w:val="24"/>
                <w:szCs w:val="24"/>
              </w:rPr>
              <w:t>雾功能</w:t>
            </w:r>
            <w:proofErr w:type="gramEnd"/>
          </w:p>
        </w:tc>
      </w:tr>
      <w:tr w:rsidR="000535B8" w:rsidRPr="0024595B" w14:paraId="179DF981" w14:textId="77777777">
        <w:trPr>
          <w:cantSplit/>
          <w:trHeight w:hRule="exact" w:val="425"/>
        </w:trPr>
        <w:tc>
          <w:tcPr>
            <w:tcW w:w="2260" w:type="dxa"/>
            <w:shd w:val="clear" w:color="auto" w:fill="auto"/>
            <w:tcMar>
              <w:top w:w="0" w:type="dxa"/>
              <w:left w:w="108" w:type="dxa"/>
              <w:bottom w:w="0" w:type="dxa"/>
              <w:right w:w="108" w:type="dxa"/>
            </w:tcMar>
            <w:vAlign w:val="center"/>
          </w:tcPr>
          <w:p w14:paraId="3E33C14C"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lastRenderedPageBreak/>
              <w:t>焦    距</w:t>
            </w:r>
          </w:p>
        </w:tc>
        <w:tc>
          <w:tcPr>
            <w:tcW w:w="6697" w:type="dxa"/>
            <w:shd w:val="clear" w:color="auto" w:fill="auto"/>
            <w:tcMar>
              <w:top w:w="0" w:type="dxa"/>
              <w:left w:w="108" w:type="dxa"/>
              <w:bottom w:w="0" w:type="dxa"/>
              <w:right w:w="108" w:type="dxa"/>
            </w:tcMar>
            <w:vAlign w:val="center"/>
          </w:tcPr>
          <w:p w14:paraId="628B5DE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225mm</w:t>
            </w:r>
          </w:p>
        </w:tc>
      </w:tr>
      <w:tr w:rsidR="000535B8" w:rsidRPr="0024595B" w14:paraId="26441E8F" w14:textId="77777777">
        <w:trPr>
          <w:cantSplit/>
          <w:trHeight w:hRule="exact" w:val="425"/>
        </w:trPr>
        <w:tc>
          <w:tcPr>
            <w:tcW w:w="2260" w:type="dxa"/>
            <w:shd w:val="clear" w:color="auto" w:fill="auto"/>
            <w:tcMar>
              <w:top w:w="0" w:type="dxa"/>
              <w:left w:w="108" w:type="dxa"/>
              <w:bottom w:w="0" w:type="dxa"/>
              <w:right w:w="108" w:type="dxa"/>
            </w:tcMar>
            <w:vAlign w:val="center"/>
          </w:tcPr>
          <w:p w14:paraId="22797F24"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变焦</w:t>
            </w:r>
          </w:p>
        </w:tc>
        <w:tc>
          <w:tcPr>
            <w:tcW w:w="6697" w:type="dxa"/>
            <w:shd w:val="clear" w:color="auto" w:fill="auto"/>
            <w:tcMar>
              <w:top w:w="0" w:type="dxa"/>
              <w:left w:w="108" w:type="dxa"/>
              <w:bottom w:w="0" w:type="dxa"/>
              <w:right w:w="108" w:type="dxa"/>
            </w:tcMar>
            <w:vAlign w:val="center"/>
          </w:tcPr>
          <w:p w14:paraId="2A0F412D"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电动（36倍光学变焦系统）</w:t>
            </w:r>
          </w:p>
        </w:tc>
      </w:tr>
      <w:tr w:rsidR="000535B8" w:rsidRPr="0024595B" w14:paraId="1199284E" w14:textId="77777777">
        <w:trPr>
          <w:cantSplit/>
          <w:trHeight w:hRule="exact" w:val="425"/>
        </w:trPr>
        <w:tc>
          <w:tcPr>
            <w:tcW w:w="2260" w:type="dxa"/>
            <w:shd w:val="clear" w:color="auto" w:fill="auto"/>
            <w:tcMar>
              <w:top w:w="0" w:type="dxa"/>
              <w:left w:w="108" w:type="dxa"/>
              <w:bottom w:w="0" w:type="dxa"/>
              <w:right w:w="108" w:type="dxa"/>
            </w:tcMar>
            <w:vAlign w:val="center"/>
          </w:tcPr>
          <w:p w14:paraId="1E552B2B"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对焦</w:t>
            </w:r>
          </w:p>
        </w:tc>
        <w:tc>
          <w:tcPr>
            <w:tcW w:w="6697" w:type="dxa"/>
            <w:shd w:val="clear" w:color="auto" w:fill="auto"/>
            <w:tcMar>
              <w:top w:w="0" w:type="dxa"/>
              <w:left w:w="108" w:type="dxa"/>
              <w:bottom w:w="0" w:type="dxa"/>
              <w:right w:w="108" w:type="dxa"/>
            </w:tcMar>
            <w:vAlign w:val="center"/>
          </w:tcPr>
          <w:p w14:paraId="4465D49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自动/电动</w:t>
            </w:r>
          </w:p>
        </w:tc>
      </w:tr>
      <w:tr w:rsidR="000535B8" w:rsidRPr="0024595B" w14:paraId="03288B4B" w14:textId="77777777">
        <w:trPr>
          <w:cantSplit/>
          <w:trHeight w:hRule="exact" w:val="425"/>
        </w:trPr>
        <w:tc>
          <w:tcPr>
            <w:tcW w:w="2260" w:type="dxa"/>
            <w:shd w:val="clear" w:color="auto" w:fill="auto"/>
            <w:tcMar>
              <w:top w:w="0" w:type="dxa"/>
              <w:left w:w="108" w:type="dxa"/>
              <w:bottom w:w="0" w:type="dxa"/>
              <w:right w:w="108" w:type="dxa"/>
            </w:tcMar>
            <w:vAlign w:val="center"/>
          </w:tcPr>
          <w:p w14:paraId="3BABF973"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电子快门</w:t>
            </w:r>
          </w:p>
        </w:tc>
        <w:tc>
          <w:tcPr>
            <w:tcW w:w="6697" w:type="dxa"/>
            <w:shd w:val="clear" w:color="auto" w:fill="auto"/>
            <w:tcMar>
              <w:top w:w="0" w:type="dxa"/>
              <w:left w:w="108" w:type="dxa"/>
              <w:bottom w:w="0" w:type="dxa"/>
              <w:right w:w="108" w:type="dxa"/>
            </w:tcMar>
            <w:vAlign w:val="center"/>
          </w:tcPr>
          <w:p w14:paraId="4F8D84B2"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1/100-1/10000秒</w:t>
            </w:r>
          </w:p>
        </w:tc>
      </w:tr>
      <w:tr w:rsidR="000535B8" w:rsidRPr="0024595B" w14:paraId="6CC5AC8A" w14:textId="77777777">
        <w:trPr>
          <w:cantSplit/>
          <w:trHeight w:hRule="exact" w:val="425"/>
        </w:trPr>
        <w:tc>
          <w:tcPr>
            <w:tcW w:w="2260" w:type="dxa"/>
            <w:shd w:val="clear" w:color="auto" w:fill="auto"/>
            <w:tcMar>
              <w:top w:w="0" w:type="dxa"/>
              <w:left w:w="108" w:type="dxa"/>
              <w:bottom w:w="0" w:type="dxa"/>
              <w:right w:w="108" w:type="dxa"/>
            </w:tcMar>
            <w:vAlign w:val="center"/>
          </w:tcPr>
          <w:p w14:paraId="45745B91"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水平清晰度</w:t>
            </w:r>
          </w:p>
        </w:tc>
        <w:tc>
          <w:tcPr>
            <w:tcW w:w="6697" w:type="dxa"/>
            <w:shd w:val="clear" w:color="auto" w:fill="auto"/>
            <w:tcMar>
              <w:top w:w="0" w:type="dxa"/>
              <w:left w:w="108" w:type="dxa"/>
              <w:bottom w:w="0" w:type="dxa"/>
              <w:right w:w="108" w:type="dxa"/>
            </w:tcMar>
            <w:vAlign w:val="center"/>
          </w:tcPr>
          <w:p w14:paraId="1BE9A0AC"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彩色650TVL，黑白700TVL</w:t>
            </w:r>
          </w:p>
        </w:tc>
      </w:tr>
      <w:tr w:rsidR="000535B8" w:rsidRPr="0024595B" w14:paraId="7606DF81" w14:textId="77777777">
        <w:trPr>
          <w:cantSplit/>
          <w:trHeight w:hRule="exact" w:val="425"/>
        </w:trPr>
        <w:tc>
          <w:tcPr>
            <w:tcW w:w="2260" w:type="dxa"/>
            <w:shd w:val="clear" w:color="auto" w:fill="auto"/>
            <w:tcMar>
              <w:top w:w="0" w:type="dxa"/>
              <w:left w:w="108" w:type="dxa"/>
              <w:bottom w:w="0" w:type="dxa"/>
              <w:right w:w="108" w:type="dxa"/>
            </w:tcMar>
            <w:vAlign w:val="center"/>
          </w:tcPr>
          <w:p w14:paraId="767923F7"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最低照度</w:t>
            </w:r>
          </w:p>
        </w:tc>
        <w:tc>
          <w:tcPr>
            <w:tcW w:w="6697" w:type="dxa"/>
            <w:shd w:val="clear" w:color="auto" w:fill="auto"/>
            <w:tcMar>
              <w:top w:w="0" w:type="dxa"/>
              <w:left w:w="108" w:type="dxa"/>
              <w:bottom w:w="0" w:type="dxa"/>
              <w:right w:w="108" w:type="dxa"/>
            </w:tcMar>
            <w:vAlign w:val="center"/>
          </w:tcPr>
          <w:p w14:paraId="2065A20F"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彩色0.04Lux(50IRE@F1.5)，黑白0.004Lux(50IRE@F1.5)</w:t>
            </w:r>
          </w:p>
        </w:tc>
      </w:tr>
      <w:tr w:rsidR="000535B8" w:rsidRPr="0024595B" w14:paraId="29B2D642" w14:textId="77777777">
        <w:trPr>
          <w:cantSplit/>
          <w:trHeight w:hRule="exact" w:val="425"/>
        </w:trPr>
        <w:tc>
          <w:tcPr>
            <w:tcW w:w="2260" w:type="dxa"/>
            <w:shd w:val="clear" w:color="auto" w:fill="auto"/>
            <w:tcMar>
              <w:top w:w="0" w:type="dxa"/>
              <w:left w:w="108" w:type="dxa"/>
              <w:bottom w:w="0" w:type="dxa"/>
              <w:right w:w="108" w:type="dxa"/>
            </w:tcMar>
            <w:vAlign w:val="center"/>
          </w:tcPr>
          <w:p w14:paraId="00B951B3"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信噪比</w:t>
            </w:r>
          </w:p>
        </w:tc>
        <w:tc>
          <w:tcPr>
            <w:tcW w:w="6697" w:type="dxa"/>
            <w:shd w:val="clear" w:color="auto" w:fill="auto"/>
            <w:tcMar>
              <w:top w:w="0" w:type="dxa"/>
              <w:left w:w="108" w:type="dxa"/>
              <w:bottom w:w="0" w:type="dxa"/>
              <w:right w:w="108" w:type="dxa"/>
            </w:tcMar>
            <w:vAlign w:val="center"/>
          </w:tcPr>
          <w:p w14:paraId="608000FD"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≥50dB</w:t>
            </w:r>
          </w:p>
        </w:tc>
      </w:tr>
      <w:tr w:rsidR="000535B8" w:rsidRPr="0024595B" w14:paraId="3D8FB9B5" w14:textId="77777777">
        <w:trPr>
          <w:cantSplit/>
          <w:trHeight w:hRule="exact" w:val="445"/>
        </w:trPr>
        <w:tc>
          <w:tcPr>
            <w:tcW w:w="2260" w:type="dxa"/>
            <w:shd w:val="clear" w:color="auto" w:fill="auto"/>
            <w:tcMar>
              <w:top w:w="0" w:type="dxa"/>
              <w:left w:w="108" w:type="dxa"/>
              <w:bottom w:w="0" w:type="dxa"/>
              <w:right w:w="108" w:type="dxa"/>
            </w:tcMar>
            <w:vAlign w:val="center"/>
          </w:tcPr>
          <w:p w14:paraId="4CD279F1"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动态侦测</w:t>
            </w:r>
          </w:p>
        </w:tc>
        <w:tc>
          <w:tcPr>
            <w:tcW w:w="6697" w:type="dxa"/>
            <w:shd w:val="clear" w:color="auto" w:fill="auto"/>
            <w:tcMar>
              <w:top w:w="0" w:type="dxa"/>
              <w:left w:w="108" w:type="dxa"/>
              <w:bottom w:w="0" w:type="dxa"/>
              <w:right w:w="108" w:type="dxa"/>
            </w:tcMar>
            <w:vAlign w:val="center"/>
          </w:tcPr>
          <w:p w14:paraId="419CF5D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支持</w:t>
            </w:r>
          </w:p>
        </w:tc>
      </w:tr>
      <w:tr w:rsidR="000535B8" w:rsidRPr="0024595B" w14:paraId="5CE7731A"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4DD4199D"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测 距 功 能</w:t>
            </w:r>
          </w:p>
        </w:tc>
      </w:tr>
      <w:tr w:rsidR="000535B8" w:rsidRPr="0024595B" w14:paraId="2861F179" w14:textId="77777777">
        <w:trPr>
          <w:cantSplit/>
          <w:trHeight w:hRule="exact" w:val="425"/>
        </w:trPr>
        <w:tc>
          <w:tcPr>
            <w:tcW w:w="2260" w:type="dxa"/>
            <w:shd w:val="clear" w:color="auto" w:fill="auto"/>
            <w:tcMar>
              <w:top w:w="0" w:type="dxa"/>
              <w:left w:w="108" w:type="dxa"/>
              <w:bottom w:w="0" w:type="dxa"/>
              <w:right w:w="108" w:type="dxa"/>
            </w:tcMar>
            <w:vAlign w:val="center"/>
          </w:tcPr>
          <w:p w14:paraId="363788D5"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激光测距</w:t>
            </w:r>
          </w:p>
        </w:tc>
        <w:tc>
          <w:tcPr>
            <w:tcW w:w="6697" w:type="dxa"/>
            <w:shd w:val="clear" w:color="auto" w:fill="auto"/>
            <w:tcMar>
              <w:top w:w="0" w:type="dxa"/>
              <w:left w:w="108" w:type="dxa"/>
              <w:bottom w:w="0" w:type="dxa"/>
              <w:right w:w="108" w:type="dxa"/>
            </w:tcMar>
            <w:vAlign w:val="center"/>
          </w:tcPr>
          <w:p w14:paraId="0B892BCC"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可选2000米、5000米、10000米</w:t>
            </w:r>
          </w:p>
        </w:tc>
      </w:tr>
      <w:tr w:rsidR="000535B8" w:rsidRPr="0024595B" w14:paraId="61ACE9D7"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507989EB"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存 储 功 能</w:t>
            </w:r>
          </w:p>
        </w:tc>
      </w:tr>
      <w:tr w:rsidR="000535B8" w:rsidRPr="0024595B" w14:paraId="3C83AFC8" w14:textId="77777777">
        <w:trPr>
          <w:cantSplit/>
          <w:trHeight w:hRule="exact" w:val="425"/>
        </w:trPr>
        <w:tc>
          <w:tcPr>
            <w:tcW w:w="2260" w:type="dxa"/>
            <w:shd w:val="clear" w:color="auto" w:fill="auto"/>
            <w:tcMar>
              <w:top w:w="0" w:type="dxa"/>
              <w:left w:w="108" w:type="dxa"/>
              <w:bottom w:w="0" w:type="dxa"/>
              <w:right w:w="108" w:type="dxa"/>
            </w:tcMar>
            <w:vAlign w:val="center"/>
          </w:tcPr>
          <w:p w14:paraId="4193C568"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存储方式</w:t>
            </w:r>
          </w:p>
        </w:tc>
        <w:tc>
          <w:tcPr>
            <w:tcW w:w="6697" w:type="dxa"/>
            <w:shd w:val="clear" w:color="auto" w:fill="auto"/>
            <w:tcMar>
              <w:top w:w="0" w:type="dxa"/>
              <w:left w:w="108" w:type="dxa"/>
              <w:bottom w:w="0" w:type="dxa"/>
              <w:right w:w="108" w:type="dxa"/>
            </w:tcMar>
            <w:vAlign w:val="center"/>
          </w:tcPr>
          <w:p w14:paraId="5D08FAA0"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SD卡32G</w:t>
            </w:r>
          </w:p>
        </w:tc>
      </w:tr>
      <w:tr w:rsidR="000535B8" w:rsidRPr="0024595B" w14:paraId="6D0A7BFC" w14:textId="77777777">
        <w:trPr>
          <w:cantSplit/>
          <w:trHeight w:hRule="exact" w:val="425"/>
        </w:trPr>
        <w:tc>
          <w:tcPr>
            <w:tcW w:w="2260" w:type="dxa"/>
            <w:shd w:val="clear" w:color="auto" w:fill="auto"/>
            <w:tcMar>
              <w:top w:w="0" w:type="dxa"/>
              <w:left w:w="108" w:type="dxa"/>
              <w:bottom w:w="0" w:type="dxa"/>
              <w:right w:w="108" w:type="dxa"/>
            </w:tcMar>
            <w:vAlign w:val="center"/>
          </w:tcPr>
          <w:p w14:paraId="22FB5576"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录像存储</w:t>
            </w:r>
          </w:p>
        </w:tc>
        <w:tc>
          <w:tcPr>
            <w:tcW w:w="6697" w:type="dxa"/>
            <w:shd w:val="clear" w:color="auto" w:fill="auto"/>
            <w:tcMar>
              <w:top w:w="0" w:type="dxa"/>
              <w:left w:w="108" w:type="dxa"/>
              <w:bottom w:w="0" w:type="dxa"/>
              <w:right w:w="108" w:type="dxa"/>
            </w:tcMar>
            <w:vAlign w:val="center"/>
          </w:tcPr>
          <w:p w14:paraId="1F0A667D"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AVI格式，可至少存储5小时录像文件</w:t>
            </w:r>
          </w:p>
        </w:tc>
      </w:tr>
      <w:tr w:rsidR="000535B8" w:rsidRPr="0024595B" w14:paraId="22543B91"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464363B0"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电 源 及 接 口</w:t>
            </w:r>
          </w:p>
        </w:tc>
      </w:tr>
      <w:tr w:rsidR="000535B8" w:rsidRPr="0024595B" w14:paraId="2ADFC4B0" w14:textId="77777777">
        <w:trPr>
          <w:cantSplit/>
          <w:trHeight w:hRule="exact" w:val="425"/>
        </w:trPr>
        <w:tc>
          <w:tcPr>
            <w:tcW w:w="2260" w:type="dxa"/>
            <w:shd w:val="clear" w:color="auto" w:fill="auto"/>
            <w:tcMar>
              <w:top w:w="0" w:type="dxa"/>
              <w:left w:w="108" w:type="dxa"/>
              <w:bottom w:w="0" w:type="dxa"/>
              <w:right w:w="108" w:type="dxa"/>
            </w:tcMar>
            <w:vAlign w:val="center"/>
          </w:tcPr>
          <w:p w14:paraId="147E0158"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电池类型</w:t>
            </w:r>
          </w:p>
        </w:tc>
        <w:tc>
          <w:tcPr>
            <w:tcW w:w="6697" w:type="dxa"/>
            <w:shd w:val="clear" w:color="auto" w:fill="auto"/>
            <w:tcMar>
              <w:top w:w="0" w:type="dxa"/>
              <w:left w:w="108" w:type="dxa"/>
              <w:bottom w:w="0" w:type="dxa"/>
              <w:right w:w="108" w:type="dxa"/>
            </w:tcMar>
            <w:vAlign w:val="center"/>
          </w:tcPr>
          <w:p w14:paraId="41065460"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锂电池，可充电</w:t>
            </w:r>
          </w:p>
        </w:tc>
      </w:tr>
      <w:tr w:rsidR="000535B8" w:rsidRPr="0024595B" w14:paraId="14BC91ED" w14:textId="77777777">
        <w:trPr>
          <w:cantSplit/>
          <w:trHeight w:hRule="exact" w:val="425"/>
        </w:trPr>
        <w:tc>
          <w:tcPr>
            <w:tcW w:w="2260" w:type="dxa"/>
            <w:shd w:val="clear" w:color="auto" w:fill="auto"/>
            <w:tcMar>
              <w:top w:w="0" w:type="dxa"/>
              <w:left w:w="108" w:type="dxa"/>
              <w:bottom w:w="0" w:type="dxa"/>
              <w:right w:w="108" w:type="dxa"/>
            </w:tcMar>
            <w:vAlign w:val="center"/>
          </w:tcPr>
          <w:p w14:paraId="6589574C"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电池工作时间</w:t>
            </w:r>
          </w:p>
        </w:tc>
        <w:tc>
          <w:tcPr>
            <w:tcW w:w="6697" w:type="dxa"/>
            <w:shd w:val="clear" w:color="auto" w:fill="auto"/>
            <w:tcMar>
              <w:top w:w="0" w:type="dxa"/>
              <w:left w:w="108" w:type="dxa"/>
              <w:bottom w:w="0" w:type="dxa"/>
              <w:right w:w="108" w:type="dxa"/>
            </w:tcMar>
            <w:vAlign w:val="center"/>
          </w:tcPr>
          <w:p w14:paraId="60E6E3C3"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5小时连续工作</w:t>
            </w:r>
          </w:p>
        </w:tc>
      </w:tr>
      <w:tr w:rsidR="000535B8" w:rsidRPr="0024595B" w14:paraId="16A0524E" w14:textId="77777777">
        <w:trPr>
          <w:cantSplit/>
          <w:trHeight w:hRule="exact" w:val="425"/>
        </w:trPr>
        <w:tc>
          <w:tcPr>
            <w:tcW w:w="2260" w:type="dxa"/>
            <w:shd w:val="clear" w:color="auto" w:fill="auto"/>
            <w:tcMar>
              <w:top w:w="0" w:type="dxa"/>
              <w:left w:w="108" w:type="dxa"/>
              <w:bottom w:w="0" w:type="dxa"/>
              <w:right w:w="108" w:type="dxa"/>
            </w:tcMar>
            <w:vAlign w:val="center"/>
          </w:tcPr>
          <w:p w14:paraId="2136DBA9"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充电类型</w:t>
            </w:r>
          </w:p>
        </w:tc>
        <w:tc>
          <w:tcPr>
            <w:tcW w:w="6697" w:type="dxa"/>
            <w:shd w:val="clear" w:color="auto" w:fill="auto"/>
            <w:tcMar>
              <w:top w:w="0" w:type="dxa"/>
              <w:left w:w="108" w:type="dxa"/>
              <w:bottom w:w="0" w:type="dxa"/>
              <w:right w:w="108" w:type="dxa"/>
            </w:tcMar>
            <w:vAlign w:val="center"/>
          </w:tcPr>
          <w:p w14:paraId="50959C77"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智能充电器</w:t>
            </w:r>
          </w:p>
        </w:tc>
      </w:tr>
      <w:tr w:rsidR="000535B8" w:rsidRPr="0024595B" w14:paraId="746A6B3A" w14:textId="77777777">
        <w:trPr>
          <w:cantSplit/>
          <w:trHeight w:hRule="exact" w:val="425"/>
        </w:trPr>
        <w:tc>
          <w:tcPr>
            <w:tcW w:w="2260" w:type="dxa"/>
            <w:shd w:val="clear" w:color="auto" w:fill="auto"/>
            <w:tcMar>
              <w:top w:w="0" w:type="dxa"/>
              <w:left w:w="108" w:type="dxa"/>
              <w:bottom w:w="0" w:type="dxa"/>
              <w:right w:w="108" w:type="dxa"/>
            </w:tcMar>
            <w:vAlign w:val="center"/>
          </w:tcPr>
          <w:p w14:paraId="1F824258"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外接电源</w:t>
            </w:r>
          </w:p>
        </w:tc>
        <w:tc>
          <w:tcPr>
            <w:tcW w:w="6697" w:type="dxa"/>
            <w:shd w:val="clear" w:color="auto" w:fill="auto"/>
            <w:tcMar>
              <w:top w:w="0" w:type="dxa"/>
              <w:left w:w="108" w:type="dxa"/>
              <w:bottom w:w="0" w:type="dxa"/>
              <w:right w:w="108" w:type="dxa"/>
            </w:tcMar>
            <w:vAlign w:val="center"/>
          </w:tcPr>
          <w:p w14:paraId="6337F2CC"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DC 9-12V</w:t>
            </w:r>
          </w:p>
        </w:tc>
      </w:tr>
      <w:tr w:rsidR="000535B8" w:rsidRPr="0024595B" w14:paraId="135E7AAD" w14:textId="77777777">
        <w:trPr>
          <w:cantSplit/>
          <w:trHeight w:hRule="exact" w:val="425"/>
        </w:trPr>
        <w:tc>
          <w:tcPr>
            <w:tcW w:w="2260" w:type="dxa"/>
            <w:shd w:val="clear" w:color="auto" w:fill="auto"/>
            <w:tcMar>
              <w:top w:w="0" w:type="dxa"/>
              <w:left w:w="108" w:type="dxa"/>
              <w:bottom w:w="0" w:type="dxa"/>
              <w:right w:w="108" w:type="dxa"/>
            </w:tcMar>
            <w:vAlign w:val="center"/>
          </w:tcPr>
          <w:p w14:paraId="31A07839"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功    耗</w:t>
            </w:r>
          </w:p>
        </w:tc>
        <w:tc>
          <w:tcPr>
            <w:tcW w:w="6697" w:type="dxa"/>
            <w:shd w:val="clear" w:color="auto" w:fill="auto"/>
            <w:tcMar>
              <w:top w:w="0" w:type="dxa"/>
              <w:left w:w="108" w:type="dxa"/>
              <w:bottom w:w="0" w:type="dxa"/>
              <w:right w:w="108" w:type="dxa"/>
            </w:tcMar>
            <w:vAlign w:val="center"/>
          </w:tcPr>
          <w:p w14:paraId="7430E8C3"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≤5W</w:t>
            </w:r>
          </w:p>
        </w:tc>
      </w:tr>
      <w:tr w:rsidR="000535B8" w:rsidRPr="0024595B" w14:paraId="301D8B5D" w14:textId="77777777">
        <w:trPr>
          <w:cantSplit/>
          <w:trHeight w:hRule="exact" w:val="425"/>
        </w:trPr>
        <w:tc>
          <w:tcPr>
            <w:tcW w:w="2260" w:type="dxa"/>
            <w:shd w:val="clear" w:color="auto" w:fill="auto"/>
            <w:tcMar>
              <w:top w:w="0" w:type="dxa"/>
              <w:left w:w="108" w:type="dxa"/>
              <w:bottom w:w="0" w:type="dxa"/>
              <w:right w:w="108" w:type="dxa"/>
            </w:tcMar>
            <w:vAlign w:val="center"/>
          </w:tcPr>
          <w:p w14:paraId="2A94FFD0"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自动休眠</w:t>
            </w:r>
          </w:p>
        </w:tc>
        <w:tc>
          <w:tcPr>
            <w:tcW w:w="6697" w:type="dxa"/>
            <w:shd w:val="clear" w:color="auto" w:fill="auto"/>
            <w:tcMar>
              <w:top w:w="0" w:type="dxa"/>
              <w:left w:w="108" w:type="dxa"/>
              <w:bottom w:w="0" w:type="dxa"/>
              <w:right w:w="108" w:type="dxa"/>
            </w:tcMar>
            <w:vAlign w:val="center"/>
          </w:tcPr>
          <w:p w14:paraId="3126948C"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OLED自动感应休眠</w:t>
            </w:r>
          </w:p>
        </w:tc>
      </w:tr>
      <w:tr w:rsidR="000535B8" w:rsidRPr="0024595B" w14:paraId="5A864B14" w14:textId="77777777">
        <w:trPr>
          <w:cantSplit/>
          <w:trHeight w:hRule="exact" w:val="425"/>
        </w:trPr>
        <w:tc>
          <w:tcPr>
            <w:tcW w:w="2260" w:type="dxa"/>
            <w:shd w:val="clear" w:color="auto" w:fill="auto"/>
            <w:tcMar>
              <w:top w:w="0" w:type="dxa"/>
              <w:left w:w="108" w:type="dxa"/>
              <w:bottom w:w="0" w:type="dxa"/>
              <w:right w:w="108" w:type="dxa"/>
            </w:tcMar>
            <w:vAlign w:val="center"/>
          </w:tcPr>
          <w:p w14:paraId="787833B7"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数据传输</w:t>
            </w:r>
          </w:p>
        </w:tc>
        <w:tc>
          <w:tcPr>
            <w:tcW w:w="6697" w:type="dxa"/>
            <w:shd w:val="clear" w:color="auto" w:fill="auto"/>
            <w:tcMar>
              <w:top w:w="0" w:type="dxa"/>
              <w:left w:w="108" w:type="dxa"/>
              <w:bottom w:w="0" w:type="dxa"/>
              <w:right w:w="108" w:type="dxa"/>
            </w:tcMar>
            <w:vAlign w:val="center"/>
          </w:tcPr>
          <w:p w14:paraId="3664F7E1"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USB</w:t>
            </w:r>
          </w:p>
        </w:tc>
      </w:tr>
      <w:tr w:rsidR="000535B8" w:rsidRPr="0024595B" w14:paraId="78BBAB43"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6CFB1E06"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环 境 参 数</w:t>
            </w:r>
          </w:p>
        </w:tc>
      </w:tr>
      <w:tr w:rsidR="000535B8" w:rsidRPr="0024595B" w14:paraId="32D199A7" w14:textId="77777777">
        <w:trPr>
          <w:cantSplit/>
          <w:trHeight w:hRule="exact" w:val="425"/>
        </w:trPr>
        <w:tc>
          <w:tcPr>
            <w:tcW w:w="2260" w:type="dxa"/>
            <w:shd w:val="clear" w:color="auto" w:fill="auto"/>
            <w:tcMar>
              <w:top w:w="0" w:type="dxa"/>
              <w:left w:w="108" w:type="dxa"/>
              <w:bottom w:w="0" w:type="dxa"/>
              <w:right w:w="108" w:type="dxa"/>
            </w:tcMar>
            <w:vAlign w:val="center"/>
          </w:tcPr>
          <w:p w14:paraId="52A61682"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工作温度</w:t>
            </w:r>
          </w:p>
        </w:tc>
        <w:tc>
          <w:tcPr>
            <w:tcW w:w="6697" w:type="dxa"/>
            <w:shd w:val="clear" w:color="auto" w:fill="auto"/>
            <w:tcMar>
              <w:top w:w="0" w:type="dxa"/>
              <w:left w:w="108" w:type="dxa"/>
              <w:bottom w:w="0" w:type="dxa"/>
              <w:right w:w="108" w:type="dxa"/>
            </w:tcMar>
            <w:vAlign w:val="center"/>
          </w:tcPr>
          <w:p w14:paraId="48BA6C17"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-20℃ - +50℃</w:t>
            </w:r>
          </w:p>
        </w:tc>
      </w:tr>
      <w:tr w:rsidR="000535B8" w:rsidRPr="0024595B" w14:paraId="2056F3D3" w14:textId="77777777">
        <w:trPr>
          <w:cantSplit/>
          <w:trHeight w:hRule="exact" w:val="425"/>
        </w:trPr>
        <w:tc>
          <w:tcPr>
            <w:tcW w:w="2260" w:type="dxa"/>
            <w:shd w:val="clear" w:color="auto" w:fill="auto"/>
            <w:tcMar>
              <w:top w:w="0" w:type="dxa"/>
              <w:left w:w="108" w:type="dxa"/>
              <w:bottom w:w="0" w:type="dxa"/>
              <w:right w:w="108" w:type="dxa"/>
            </w:tcMar>
            <w:vAlign w:val="center"/>
          </w:tcPr>
          <w:p w14:paraId="2E0079B4"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存储温度</w:t>
            </w:r>
          </w:p>
        </w:tc>
        <w:tc>
          <w:tcPr>
            <w:tcW w:w="6697" w:type="dxa"/>
            <w:shd w:val="clear" w:color="auto" w:fill="auto"/>
            <w:tcMar>
              <w:top w:w="0" w:type="dxa"/>
              <w:left w:w="108" w:type="dxa"/>
              <w:bottom w:w="0" w:type="dxa"/>
              <w:right w:w="108" w:type="dxa"/>
            </w:tcMar>
            <w:vAlign w:val="center"/>
          </w:tcPr>
          <w:p w14:paraId="6349C6A8"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-40℃ - +70℃</w:t>
            </w:r>
          </w:p>
        </w:tc>
      </w:tr>
      <w:tr w:rsidR="000535B8" w:rsidRPr="0024595B" w14:paraId="00CED91F" w14:textId="77777777">
        <w:trPr>
          <w:cantSplit/>
          <w:trHeight w:hRule="exact" w:val="425"/>
        </w:trPr>
        <w:tc>
          <w:tcPr>
            <w:tcW w:w="2260" w:type="dxa"/>
            <w:shd w:val="clear" w:color="auto" w:fill="auto"/>
            <w:tcMar>
              <w:top w:w="0" w:type="dxa"/>
              <w:left w:w="108" w:type="dxa"/>
              <w:bottom w:w="0" w:type="dxa"/>
              <w:right w:w="108" w:type="dxa"/>
            </w:tcMar>
            <w:vAlign w:val="center"/>
          </w:tcPr>
          <w:p w14:paraId="42D4A27F"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湿度</w:t>
            </w:r>
          </w:p>
        </w:tc>
        <w:tc>
          <w:tcPr>
            <w:tcW w:w="6697" w:type="dxa"/>
            <w:shd w:val="clear" w:color="auto" w:fill="auto"/>
            <w:tcMar>
              <w:top w:w="0" w:type="dxa"/>
              <w:left w:w="108" w:type="dxa"/>
              <w:bottom w:w="0" w:type="dxa"/>
              <w:right w:w="108" w:type="dxa"/>
            </w:tcMar>
            <w:vAlign w:val="center"/>
          </w:tcPr>
          <w:p w14:paraId="726AA87E"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工作及储存在10% 到 95%下,非冷凝</w:t>
            </w:r>
          </w:p>
        </w:tc>
      </w:tr>
      <w:tr w:rsidR="000535B8" w:rsidRPr="0024595B" w14:paraId="088B7F26" w14:textId="77777777">
        <w:trPr>
          <w:cantSplit/>
          <w:trHeight w:hRule="exact" w:val="425"/>
        </w:trPr>
        <w:tc>
          <w:tcPr>
            <w:tcW w:w="2260" w:type="dxa"/>
            <w:shd w:val="clear" w:color="auto" w:fill="auto"/>
            <w:tcMar>
              <w:top w:w="0" w:type="dxa"/>
              <w:left w:w="108" w:type="dxa"/>
              <w:bottom w:w="0" w:type="dxa"/>
              <w:right w:w="108" w:type="dxa"/>
            </w:tcMar>
            <w:vAlign w:val="center"/>
          </w:tcPr>
          <w:p w14:paraId="1A6C2ABE"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防护等级</w:t>
            </w:r>
          </w:p>
        </w:tc>
        <w:tc>
          <w:tcPr>
            <w:tcW w:w="6697" w:type="dxa"/>
            <w:shd w:val="clear" w:color="auto" w:fill="auto"/>
            <w:tcMar>
              <w:top w:w="0" w:type="dxa"/>
              <w:left w:w="108" w:type="dxa"/>
              <w:bottom w:w="0" w:type="dxa"/>
              <w:right w:w="108" w:type="dxa"/>
            </w:tcMar>
            <w:vAlign w:val="center"/>
          </w:tcPr>
          <w:p w14:paraId="42B08282"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IP67</w:t>
            </w:r>
          </w:p>
        </w:tc>
      </w:tr>
      <w:tr w:rsidR="000535B8" w:rsidRPr="0024595B" w14:paraId="1D44F865" w14:textId="77777777">
        <w:trPr>
          <w:cantSplit/>
          <w:trHeight w:hRule="exact" w:val="425"/>
        </w:trPr>
        <w:tc>
          <w:tcPr>
            <w:tcW w:w="8957" w:type="dxa"/>
            <w:gridSpan w:val="2"/>
            <w:shd w:val="clear" w:color="auto" w:fill="auto"/>
            <w:tcMar>
              <w:top w:w="0" w:type="dxa"/>
              <w:left w:w="108" w:type="dxa"/>
              <w:bottom w:w="0" w:type="dxa"/>
              <w:right w:w="108" w:type="dxa"/>
            </w:tcMar>
            <w:vAlign w:val="center"/>
          </w:tcPr>
          <w:p w14:paraId="6A997C5D"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b/>
                <w:bCs/>
                <w:sz w:val="24"/>
                <w:szCs w:val="24"/>
              </w:rPr>
              <w:t>物 理 特 性</w:t>
            </w:r>
          </w:p>
        </w:tc>
      </w:tr>
      <w:tr w:rsidR="000535B8" w:rsidRPr="0024595B" w14:paraId="3C9BC5E2" w14:textId="77777777">
        <w:trPr>
          <w:cantSplit/>
          <w:trHeight w:hRule="exact" w:val="425"/>
        </w:trPr>
        <w:tc>
          <w:tcPr>
            <w:tcW w:w="2260" w:type="dxa"/>
            <w:shd w:val="clear" w:color="auto" w:fill="auto"/>
            <w:tcMar>
              <w:top w:w="0" w:type="dxa"/>
              <w:left w:w="108" w:type="dxa"/>
              <w:bottom w:w="0" w:type="dxa"/>
              <w:right w:w="108" w:type="dxa"/>
            </w:tcMar>
            <w:vAlign w:val="center"/>
          </w:tcPr>
          <w:p w14:paraId="79F9F0C9" w14:textId="77777777" w:rsidR="000535B8" w:rsidRPr="0024595B" w:rsidRDefault="00A334A5">
            <w:pPr>
              <w:pStyle w:val="a9"/>
              <w:widowControl/>
              <w:ind w:firstLineChars="0" w:firstLine="0"/>
              <w:jc w:val="center"/>
              <w:rPr>
                <w:rFonts w:ascii="楷体" w:eastAsia="楷体" w:hAnsi="楷体" w:cs="幼圆"/>
                <w:sz w:val="24"/>
                <w:szCs w:val="24"/>
              </w:rPr>
            </w:pPr>
            <w:r w:rsidRPr="0024595B">
              <w:rPr>
                <w:rFonts w:ascii="楷体" w:eastAsia="楷体" w:hAnsi="楷体" w:cs="幼圆" w:hint="eastAsia"/>
                <w:sz w:val="24"/>
                <w:szCs w:val="24"/>
              </w:rPr>
              <w:t>外观尺寸</w:t>
            </w:r>
          </w:p>
        </w:tc>
        <w:tc>
          <w:tcPr>
            <w:tcW w:w="6697" w:type="dxa"/>
            <w:shd w:val="clear" w:color="auto" w:fill="auto"/>
            <w:tcMar>
              <w:top w:w="0" w:type="dxa"/>
              <w:left w:w="108" w:type="dxa"/>
              <w:bottom w:w="0" w:type="dxa"/>
              <w:right w:w="108" w:type="dxa"/>
            </w:tcMar>
            <w:vAlign w:val="center"/>
          </w:tcPr>
          <w:p w14:paraId="049754C5" w14:textId="77777777" w:rsidR="000535B8" w:rsidRPr="0024595B" w:rsidRDefault="00A334A5">
            <w:pPr>
              <w:pStyle w:val="a9"/>
              <w:widowControl/>
              <w:ind w:firstLineChars="0" w:firstLine="0"/>
              <w:rPr>
                <w:rFonts w:ascii="楷体" w:eastAsia="楷体" w:hAnsi="楷体" w:cs="幼圆"/>
                <w:sz w:val="24"/>
                <w:szCs w:val="24"/>
              </w:rPr>
            </w:pPr>
            <w:r w:rsidRPr="0024595B">
              <w:rPr>
                <w:rFonts w:ascii="楷体" w:eastAsia="楷体" w:hAnsi="楷体" w:cs="幼圆" w:hint="eastAsia"/>
                <w:sz w:val="24"/>
                <w:szCs w:val="24"/>
              </w:rPr>
              <w:t>≤210mm x 185mm x 100mm</w:t>
            </w:r>
          </w:p>
        </w:tc>
      </w:tr>
      <w:tr w:rsidR="000535B8" w:rsidRPr="0024595B" w14:paraId="0A267CBF" w14:textId="77777777">
        <w:trPr>
          <w:cantSplit/>
          <w:trHeight w:hRule="exact" w:val="425"/>
        </w:trPr>
        <w:tc>
          <w:tcPr>
            <w:tcW w:w="2260" w:type="dxa"/>
            <w:shd w:val="clear" w:color="auto" w:fill="auto"/>
            <w:tcMar>
              <w:top w:w="0" w:type="dxa"/>
              <w:left w:w="108" w:type="dxa"/>
              <w:bottom w:w="0" w:type="dxa"/>
              <w:right w:w="108" w:type="dxa"/>
            </w:tcMar>
            <w:vAlign w:val="center"/>
          </w:tcPr>
          <w:p w14:paraId="3F035168" w14:textId="77777777" w:rsidR="000535B8" w:rsidRPr="0024595B" w:rsidRDefault="00A334A5">
            <w:pPr>
              <w:pStyle w:val="a9"/>
              <w:ind w:firstLineChars="0" w:firstLine="0"/>
              <w:jc w:val="center"/>
              <w:rPr>
                <w:rFonts w:ascii="楷体" w:eastAsia="楷体" w:hAnsi="楷体" w:cs="幼圆"/>
                <w:sz w:val="24"/>
                <w:szCs w:val="28"/>
              </w:rPr>
            </w:pPr>
            <w:r w:rsidRPr="0024595B">
              <w:rPr>
                <w:rFonts w:ascii="楷体" w:eastAsia="楷体" w:hAnsi="楷体" w:cs="幼圆" w:hint="eastAsia"/>
                <w:sz w:val="24"/>
                <w:szCs w:val="28"/>
              </w:rPr>
              <w:t>重    量</w:t>
            </w:r>
          </w:p>
        </w:tc>
        <w:tc>
          <w:tcPr>
            <w:tcW w:w="6697" w:type="dxa"/>
            <w:shd w:val="clear" w:color="auto" w:fill="auto"/>
            <w:tcMar>
              <w:top w:w="0" w:type="dxa"/>
              <w:left w:w="108" w:type="dxa"/>
              <w:bottom w:w="0" w:type="dxa"/>
              <w:right w:w="108" w:type="dxa"/>
            </w:tcMar>
            <w:vAlign w:val="center"/>
          </w:tcPr>
          <w:p w14:paraId="7D56E89B" w14:textId="77777777" w:rsidR="000535B8" w:rsidRPr="0024595B" w:rsidRDefault="00A334A5" w:rsidP="00284C58">
            <w:pPr>
              <w:pStyle w:val="a9"/>
              <w:ind w:firstLine="480"/>
              <w:rPr>
                <w:rFonts w:ascii="楷体" w:eastAsia="楷体" w:hAnsi="楷体" w:cs="幼圆"/>
                <w:sz w:val="24"/>
                <w:szCs w:val="28"/>
              </w:rPr>
            </w:pPr>
            <w:r w:rsidRPr="0024595B">
              <w:rPr>
                <w:rFonts w:ascii="楷体" w:eastAsia="楷体" w:hAnsi="楷体" w:cs="幼圆" w:hint="eastAsia"/>
                <w:sz w:val="24"/>
                <w:szCs w:val="28"/>
              </w:rPr>
              <w:t>≤2.7kg（含电池）</w:t>
            </w:r>
          </w:p>
        </w:tc>
      </w:tr>
      <w:tr w:rsidR="000535B8" w:rsidRPr="0024595B" w14:paraId="4A5F7524" w14:textId="77777777">
        <w:trPr>
          <w:cantSplit/>
          <w:trHeight w:hRule="exact" w:val="425"/>
        </w:trPr>
        <w:tc>
          <w:tcPr>
            <w:tcW w:w="2260" w:type="dxa"/>
            <w:shd w:val="clear" w:color="auto" w:fill="auto"/>
            <w:tcMar>
              <w:top w:w="0" w:type="dxa"/>
              <w:left w:w="108" w:type="dxa"/>
              <w:bottom w:w="0" w:type="dxa"/>
              <w:right w:w="108" w:type="dxa"/>
            </w:tcMar>
            <w:vAlign w:val="center"/>
          </w:tcPr>
          <w:p w14:paraId="018C5760" w14:textId="77777777" w:rsidR="000535B8" w:rsidRPr="0024595B" w:rsidRDefault="00A334A5">
            <w:pPr>
              <w:pStyle w:val="a9"/>
              <w:ind w:firstLineChars="0" w:firstLine="0"/>
              <w:jc w:val="center"/>
              <w:rPr>
                <w:rFonts w:ascii="楷体" w:eastAsia="楷体" w:hAnsi="楷体" w:cs="幼圆"/>
                <w:sz w:val="24"/>
                <w:szCs w:val="28"/>
              </w:rPr>
            </w:pPr>
            <w:r w:rsidRPr="0024595B">
              <w:rPr>
                <w:rFonts w:ascii="楷体" w:eastAsia="楷体" w:hAnsi="楷体" w:cs="幼圆" w:hint="eastAsia"/>
                <w:sz w:val="24"/>
                <w:szCs w:val="28"/>
              </w:rPr>
              <w:t>红外探测距离</w:t>
            </w:r>
          </w:p>
          <w:p w14:paraId="0000A2E5" w14:textId="77777777" w:rsidR="000535B8" w:rsidRPr="0024595B" w:rsidRDefault="000535B8" w:rsidP="00284C58">
            <w:pPr>
              <w:pStyle w:val="a9"/>
              <w:ind w:firstLine="480"/>
              <w:jc w:val="center"/>
              <w:rPr>
                <w:rFonts w:ascii="楷体" w:eastAsia="楷体" w:hAnsi="楷体" w:cs="幼圆"/>
                <w:sz w:val="24"/>
                <w:szCs w:val="28"/>
              </w:rPr>
            </w:pPr>
          </w:p>
        </w:tc>
        <w:tc>
          <w:tcPr>
            <w:tcW w:w="6697" w:type="dxa"/>
            <w:shd w:val="clear" w:color="auto" w:fill="auto"/>
            <w:tcMar>
              <w:top w:w="0" w:type="dxa"/>
              <w:left w:w="108" w:type="dxa"/>
              <w:bottom w:w="0" w:type="dxa"/>
              <w:right w:w="108" w:type="dxa"/>
            </w:tcMar>
            <w:vAlign w:val="center"/>
          </w:tcPr>
          <w:p w14:paraId="3375D454" w14:textId="77777777" w:rsidR="000535B8" w:rsidRPr="0024595B" w:rsidRDefault="00A334A5" w:rsidP="00284C58">
            <w:pPr>
              <w:pStyle w:val="a9"/>
              <w:ind w:firstLine="480"/>
              <w:rPr>
                <w:rFonts w:ascii="楷体" w:eastAsia="楷体" w:hAnsi="楷体" w:cs="幼圆"/>
                <w:sz w:val="24"/>
                <w:szCs w:val="28"/>
              </w:rPr>
            </w:pPr>
            <w:r w:rsidRPr="0024595B">
              <w:rPr>
                <w:rFonts w:ascii="楷体" w:eastAsia="楷体" w:hAnsi="楷体" w:cs="幼圆" w:hint="eastAsia"/>
                <w:sz w:val="24"/>
                <w:szCs w:val="28"/>
              </w:rPr>
              <w:t>识别：1500m   发现：2500m (理想环境下)</w:t>
            </w:r>
          </w:p>
        </w:tc>
      </w:tr>
      <w:tr w:rsidR="000535B8" w:rsidRPr="0024595B" w14:paraId="4F8684BD" w14:textId="77777777">
        <w:trPr>
          <w:cantSplit/>
          <w:trHeight w:hRule="exact" w:val="425"/>
        </w:trPr>
        <w:tc>
          <w:tcPr>
            <w:tcW w:w="2260" w:type="dxa"/>
            <w:shd w:val="clear" w:color="auto" w:fill="auto"/>
            <w:tcMar>
              <w:top w:w="0" w:type="dxa"/>
              <w:left w:w="108" w:type="dxa"/>
              <w:bottom w:w="0" w:type="dxa"/>
              <w:right w:w="108" w:type="dxa"/>
            </w:tcMar>
            <w:vAlign w:val="center"/>
          </w:tcPr>
          <w:p w14:paraId="4B1DB2A8" w14:textId="77777777" w:rsidR="000535B8" w:rsidRPr="0024595B" w:rsidRDefault="00A334A5">
            <w:pPr>
              <w:pStyle w:val="a9"/>
              <w:ind w:firstLineChars="0" w:firstLine="0"/>
              <w:jc w:val="center"/>
              <w:rPr>
                <w:rFonts w:ascii="楷体" w:eastAsia="楷体" w:hAnsi="楷体" w:cs="幼圆"/>
                <w:sz w:val="24"/>
                <w:szCs w:val="28"/>
              </w:rPr>
            </w:pPr>
            <w:r w:rsidRPr="0024595B">
              <w:rPr>
                <w:rFonts w:ascii="楷体" w:eastAsia="楷体" w:hAnsi="楷体" w:cs="幼圆" w:hint="eastAsia"/>
                <w:sz w:val="24"/>
                <w:szCs w:val="28"/>
              </w:rPr>
              <w:t>可见光探测距离</w:t>
            </w:r>
          </w:p>
        </w:tc>
        <w:tc>
          <w:tcPr>
            <w:tcW w:w="6697" w:type="dxa"/>
            <w:shd w:val="clear" w:color="auto" w:fill="auto"/>
            <w:tcMar>
              <w:top w:w="0" w:type="dxa"/>
              <w:left w:w="108" w:type="dxa"/>
              <w:bottom w:w="0" w:type="dxa"/>
              <w:right w:w="108" w:type="dxa"/>
            </w:tcMar>
            <w:vAlign w:val="center"/>
          </w:tcPr>
          <w:p w14:paraId="4D5BA2EF" w14:textId="77777777" w:rsidR="000535B8" w:rsidRPr="0024595B" w:rsidRDefault="00A334A5" w:rsidP="00284C58">
            <w:pPr>
              <w:pStyle w:val="a9"/>
              <w:ind w:firstLine="480"/>
              <w:rPr>
                <w:rFonts w:ascii="楷体" w:eastAsia="楷体" w:hAnsi="楷体" w:cs="幼圆"/>
                <w:sz w:val="24"/>
                <w:szCs w:val="28"/>
              </w:rPr>
            </w:pPr>
            <w:r w:rsidRPr="0024595B">
              <w:rPr>
                <w:rFonts w:ascii="楷体" w:eastAsia="楷体" w:hAnsi="楷体" w:cs="幼圆" w:hint="eastAsia"/>
                <w:sz w:val="24"/>
                <w:szCs w:val="28"/>
              </w:rPr>
              <w:t>识别：1000m   发现：3000m (理想环境下)</w:t>
            </w:r>
          </w:p>
        </w:tc>
      </w:tr>
    </w:tbl>
    <w:p w14:paraId="769F1F4C" w14:textId="77777777" w:rsidR="000535B8" w:rsidRDefault="000535B8">
      <w:pPr>
        <w:rPr>
          <w:rFonts w:ascii="宋体" w:hAnsi="宋体" w:cs="宋体"/>
          <w:szCs w:val="21"/>
        </w:rPr>
      </w:pPr>
    </w:p>
    <w:sectPr w:rsidR="000535B8" w:rsidSect="000535B8">
      <w:headerReference w:type="default" r:id="rId16"/>
      <w:footerReference w:type="default" r:id="rId1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71B9" w14:textId="77777777" w:rsidR="00BA11B6" w:rsidRDefault="00BA11B6" w:rsidP="000535B8">
      <w:r>
        <w:separator/>
      </w:r>
    </w:p>
  </w:endnote>
  <w:endnote w:type="continuationSeparator" w:id="0">
    <w:p w14:paraId="49301D45" w14:textId="77777777" w:rsidR="00BA11B6" w:rsidRDefault="00BA11B6" w:rsidP="0005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B9A" w14:textId="77777777" w:rsidR="000535B8" w:rsidRDefault="00F858CF">
    <w:pPr>
      <w:pStyle w:val="a5"/>
      <w:jc w:val="center"/>
    </w:pPr>
    <w:r>
      <w:fldChar w:fldCharType="begin"/>
    </w:r>
    <w:r w:rsidR="00A334A5">
      <w:instrText xml:space="preserve"> PAGE   \* MERGEFORMAT </w:instrText>
    </w:r>
    <w:r>
      <w:fldChar w:fldCharType="separate"/>
    </w:r>
    <w:r w:rsidR="0003162B" w:rsidRPr="0003162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810F" w14:textId="77777777" w:rsidR="00BA11B6" w:rsidRDefault="00BA11B6" w:rsidP="000535B8">
      <w:r>
        <w:separator/>
      </w:r>
    </w:p>
  </w:footnote>
  <w:footnote w:type="continuationSeparator" w:id="0">
    <w:p w14:paraId="72DEB55E" w14:textId="77777777" w:rsidR="00BA11B6" w:rsidRDefault="00BA11B6" w:rsidP="0005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A2E7" w14:textId="6EE5D954" w:rsidR="000535B8" w:rsidRDefault="00375293">
    <w:pPr>
      <w:pStyle w:val="a7"/>
      <w:jc w:val="right"/>
      <w:rPr>
        <w:b/>
      </w:rPr>
    </w:pPr>
    <w:r>
      <w:rPr>
        <w:b/>
        <w:noProof/>
      </w:rPr>
      <w:drawing>
        <wp:inline distT="0" distB="0" distL="0" distR="0" wp14:anchorId="02CF5937" wp14:editId="255EE35F">
          <wp:extent cx="979797" cy="314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014507" cy="326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B4E9C8E"/>
    <w:lvl w:ilvl="0">
      <w:start w:val="1"/>
      <w:numFmt w:val="bullet"/>
      <w:lvlText w:val=""/>
      <w:lvlJc w:val="left"/>
      <w:pPr>
        <w:ind w:left="502" w:hanging="360"/>
      </w:pPr>
      <w:rPr>
        <w:rFonts w:ascii="Wingdings" w:hAnsi="Wingdings" w:hint="default"/>
        <w:color w:val="000000" w:themeColor="text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35B8"/>
    <w:rsid w:val="0003162B"/>
    <w:rsid w:val="000535B8"/>
    <w:rsid w:val="001C1544"/>
    <w:rsid w:val="00223885"/>
    <w:rsid w:val="0024595B"/>
    <w:rsid w:val="00284C58"/>
    <w:rsid w:val="00375293"/>
    <w:rsid w:val="004463F2"/>
    <w:rsid w:val="00496266"/>
    <w:rsid w:val="005D08CE"/>
    <w:rsid w:val="009A1626"/>
    <w:rsid w:val="009D7E08"/>
    <w:rsid w:val="00A334A5"/>
    <w:rsid w:val="00B03E0A"/>
    <w:rsid w:val="00B73724"/>
    <w:rsid w:val="00BA11B6"/>
    <w:rsid w:val="00F858CF"/>
    <w:rsid w:val="02C9411F"/>
    <w:rsid w:val="031151AE"/>
    <w:rsid w:val="03242D50"/>
    <w:rsid w:val="04CA6D6E"/>
    <w:rsid w:val="04D03E0A"/>
    <w:rsid w:val="059B5040"/>
    <w:rsid w:val="05D5706C"/>
    <w:rsid w:val="060D352C"/>
    <w:rsid w:val="0B430DB2"/>
    <w:rsid w:val="0C494BDD"/>
    <w:rsid w:val="0DAD0782"/>
    <w:rsid w:val="0DBE68CD"/>
    <w:rsid w:val="0DC64EA7"/>
    <w:rsid w:val="0DDA278A"/>
    <w:rsid w:val="0E0D4CD1"/>
    <w:rsid w:val="0E3B41FC"/>
    <w:rsid w:val="0F7E567B"/>
    <w:rsid w:val="12881AEA"/>
    <w:rsid w:val="143A5A13"/>
    <w:rsid w:val="143D57B6"/>
    <w:rsid w:val="153C7050"/>
    <w:rsid w:val="158A758B"/>
    <w:rsid w:val="16174987"/>
    <w:rsid w:val="163C1ECE"/>
    <w:rsid w:val="16997E96"/>
    <w:rsid w:val="16EE57EA"/>
    <w:rsid w:val="16FC41C3"/>
    <w:rsid w:val="17477241"/>
    <w:rsid w:val="18EC0AAB"/>
    <w:rsid w:val="18F64E64"/>
    <w:rsid w:val="196C4B11"/>
    <w:rsid w:val="19A8701A"/>
    <w:rsid w:val="19D207A4"/>
    <w:rsid w:val="1A321321"/>
    <w:rsid w:val="1A451A68"/>
    <w:rsid w:val="1A8C7B66"/>
    <w:rsid w:val="1B653E21"/>
    <w:rsid w:val="1BF53D5E"/>
    <w:rsid w:val="1C69241C"/>
    <w:rsid w:val="1D023EA6"/>
    <w:rsid w:val="1D46371D"/>
    <w:rsid w:val="1DEF71A6"/>
    <w:rsid w:val="1E6176EB"/>
    <w:rsid w:val="1EFB2DF0"/>
    <w:rsid w:val="1F654B2A"/>
    <w:rsid w:val="213D5DFB"/>
    <w:rsid w:val="232105B2"/>
    <w:rsid w:val="23346774"/>
    <w:rsid w:val="235172C0"/>
    <w:rsid w:val="23955919"/>
    <w:rsid w:val="23EA029A"/>
    <w:rsid w:val="252E1BD8"/>
    <w:rsid w:val="260875EA"/>
    <w:rsid w:val="261005AC"/>
    <w:rsid w:val="26CC56CE"/>
    <w:rsid w:val="27FE0DD9"/>
    <w:rsid w:val="280A5437"/>
    <w:rsid w:val="288940D2"/>
    <w:rsid w:val="29377F16"/>
    <w:rsid w:val="297001E8"/>
    <w:rsid w:val="29B53440"/>
    <w:rsid w:val="29EC181F"/>
    <w:rsid w:val="2ABA1519"/>
    <w:rsid w:val="2B220126"/>
    <w:rsid w:val="2B834797"/>
    <w:rsid w:val="2B8B5F75"/>
    <w:rsid w:val="2CBC4327"/>
    <w:rsid w:val="2CD70DF2"/>
    <w:rsid w:val="2D7A032E"/>
    <w:rsid w:val="2D9A4860"/>
    <w:rsid w:val="2FCF076E"/>
    <w:rsid w:val="31663F5B"/>
    <w:rsid w:val="32F22435"/>
    <w:rsid w:val="332B2B00"/>
    <w:rsid w:val="33AC509C"/>
    <w:rsid w:val="348326BA"/>
    <w:rsid w:val="34B03223"/>
    <w:rsid w:val="34DA1906"/>
    <w:rsid w:val="34E55803"/>
    <w:rsid w:val="358C6EF4"/>
    <w:rsid w:val="36236A5C"/>
    <w:rsid w:val="370A7023"/>
    <w:rsid w:val="372540D5"/>
    <w:rsid w:val="37AE3048"/>
    <w:rsid w:val="38480D4C"/>
    <w:rsid w:val="395D47FD"/>
    <w:rsid w:val="397200C0"/>
    <w:rsid w:val="39B5411E"/>
    <w:rsid w:val="39BC7D1B"/>
    <w:rsid w:val="39C21DAA"/>
    <w:rsid w:val="3ADE0DAD"/>
    <w:rsid w:val="3BAE4079"/>
    <w:rsid w:val="3CAB5EF7"/>
    <w:rsid w:val="3D811A3F"/>
    <w:rsid w:val="3DDF0441"/>
    <w:rsid w:val="3DE86435"/>
    <w:rsid w:val="3F5917B1"/>
    <w:rsid w:val="3F5C730D"/>
    <w:rsid w:val="40150FD4"/>
    <w:rsid w:val="405E1FDC"/>
    <w:rsid w:val="417329D4"/>
    <w:rsid w:val="418B159E"/>
    <w:rsid w:val="4241248E"/>
    <w:rsid w:val="42FC7114"/>
    <w:rsid w:val="452E361A"/>
    <w:rsid w:val="455D2D40"/>
    <w:rsid w:val="45957101"/>
    <w:rsid w:val="46E86EFB"/>
    <w:rsid w:val="46ED7764"/>
    <w:rsid w:val="46F12A46"/>
    <w:rsid w:val="47B539E5"/>
    <w:rsid w:val="47E90399"/>
    <w:rsid w:val="48557CC9"/>
    <w:rsid w:val="48CD22F1"/>
    <w:rsid w:val="48EA1D38"/>
    <w:rsid w:val="495F0ED6"/>
    <w:rsid w:val="4A854D66"/>
    <w:rsid w:val="4ABA1181"/>
    <w:rsid w:val="4B051431"/>
    <w:rsid w:val="4B131FBB"/>
    <w:rsid w:val="4B96193F"/>
    <w:rsid w:val="4BE82276"/>
    <w:rsid w:val="4BEC4F17"/>
    <w:rsid w:val="4C2A3213"/>
    <w:rsid w:val="4D631BA7"/>
    <w:rsid w:val="4E5B3C78"/>
    <w:rsid w:val="4F31259C"/>
    <w:rsid w:val="4F481DEE"/>
    <w:rsid w:val="4F9C5C68"/>
    <w:rsid w:val="51300EB0"/>
    <w:rsid w:val="515F7D36"/>
    <w:rsid w:val="52752D71"/>
    <w:rsid w:val="53675F8D"/>
    <w:rsid w:val="547E4B4C"/>
    <w:rsid w:val="55C64926"/>
    <w:rsid w:val="55EC3376"/>
    <w:rsid w:val="55F71308"/>
    <w:rsid w:val="56CB6CB1"/>
    <w:rsid w:val="56FC1CFA"/>
    <w:rsid w:val="578F2978"/>
    <w:rsid w:val="58E54A3F"/>
    <w:rsid w:val="59B10E61"/>
    <w:rsid w:val="5A253BE6"/>
    <w:rsid w:val="5AD67FFA"/>
    <w:rsid w:val="5B8208AD"/>
    <w:rsid w:val="5C9E0D96"/>
    <w:rsid w:val="5DB478A6"/>
    <w:rsid w:val="5DBB57E9"/>
    <w:rsid w:val="5E091A48"/>
    <w:rsid w:val="5F3C4FB2"/>
    <w:rsid w:val="5F921B8F"/>
    <w:rsid w:val="5FD51B10"/>
    <w:rsid w:val="601C5BCB"/>
    <w:rsid w:val="602D111E"/>
    <w:rsid w:val="61220CF3"/>
    <w:rsid w:val="612C0746"/>
    <w:rsid w:val="61381AF2"/>
    <w:rsid w:val="62507F55"/>
    <w:rsid w:val="628D053E"/>
    <w:rsid w:val="62D6685C"/>
    <w:rsid w:val="635D392E"/>
    <w:rsid w:val="637218B0"/>
    <w:rsid w:val="641A0B6E"/>
    <w:rsid w:val="64375416"/>
    <w:rsid w:val="65172EF8"/>
    <w:rsid w:val="65C67755"/>
    <w:rsid w:val="663F602D"/>
    <w:rsid w:val="66A37241"/>
    <w:rsid w:val="66AA6F32"/>
    <w:rsid w:val="66AB4515"/>
    <w:rsid w:val="66BC5009"/>
    <w:rsid w:val="673802FE"/>
    <w:rsid w:val="6754018B"/>
    <w:rsid w:val="678803FC"/>
    <w:rsid w:val="681972D0"/>
    <w:rsid w:val="68257E1B"/>
    <w:rsid w:val="68F801F2"/>
    <w:rsid w:val="696F0149"/>
    <w:rsid w:val="69AC3C2C"/>
    <w:rsid w:val="6AD872B1"/>
    <w:rsid w:val="6AFC5C6A"/>
    <w:rsid w:val="6B7B456C"/>
    <w:rsid w:val="6CA85D08"/>
    <w:rsid w:val="6CD03529"/>
    <w:rsid w:val="6D3A51C9"/>
    <w:rsid w:val="6DD15725"/>
    <w:rsid w:val="6DF25E3F"/>
    <w:rsid w:val="70873795"/>
    <w:rsid w:val="71266860"/>
    <w:rsid w:val="712E7643"/>
    <w:rsid w:val="723F103C"/>
    <w:rsid w:val="726D4021"/>
    <w:rsid w:val="72757A50"/>
    <w:rsid w:val="72AE2ED5"/>
    <w:rsid w:val="737503C3"/>
    <w:rsid w:val="74AF0041"/>
    <w:rsid w:val="74D447FA"/>
    <w:rsid w:val="74DA5588"/>
    <w:rsid w:val="754E468E"/>
    <w:rsid w:val="75627A79"/>
    <w:rsid w:val="75C24AB1"/>
    <w:rsid w:val="75CB65F4"/>
    <w:rsid w:val="76FD77E2"/>
    <w:rsid w:val="77653AAC"/>
    <w:rsid w:val="779E0BB3"/>
    <w:rsid w:val="77C30C2E"/>
    <w:rsid w:val="781E7E1C"/>
    <w:rsid w:val="788F1B87"/>
    <w:rsid w:val="78D20964"/>
    <w:rsid w:val="799679AC"/>
    <w:rsid w:val="79CF57BC"/>
    <w:rsid w:val="7A3005A2"/>
    <w:rsid w:val="7BF72CED"/>
    <w:rsid w:val="7C034C84"/>
    <w:rsid w:val="7C2F498F"/>
    <w:rsid w:val="7C3200DD"/>
    <w:rsid w:val="7C8B0F37"/>
    <w:rsid w:val="7C9A1E8F"/>
    <w:rsid w:val="7CC75281"/>
    <w:rsid w:val="7DF61CF3"/>
    <w:rsid w:val="7F5A0E62"/>
    <w:rsid w:val="7FBE10F7"/>
    <w:rsid w:val="7FC0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865CA"/>
  <w15:docId w15:val="{496C9D9C-3AC1-4BDB-B27A-A296D174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5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0535B8"/>
    <w:rPr>
      <w:sz w:val="18"/>
      <w:szCs w:val="18"/>
    </w:rPr>
  </w:style>
  <w:style w:type="paragraph" w:styleId="a5">
    <w:name w:val="footer"/>
    <w:basedOn w:val="a"/>
    <w:link w:val="a6"/>
    <w:uiPriority w:val="99"/>
    <w:qFormat/>
    <w:rsid w:val="000535B8"/>
    <w:pPr>
      <w:tabs>
        <w:tab w:val="center" w:pos="4153"/>
        <w:tab w:val="right" w:pos="8306"/>
      </w:tabs>
      <w:snapToGrid w:val="0"/>
      <w:jc w:val="left"/>
    </w:pPr>
    <w:rPr>
      <w:color w:val="1F497D"/>
      <w:sz w:val="18"/>
      <w:szCs w:val="18"/>
    </w:rPr>
  </w:style>
  <w:style w:type="paragraph" w:styleId="a7">
    <w:name w:val="header"/>
    <w:basedOn w:val="a"/>
    <w:link w:val="a8"/>
    <w:qFormat/>
    <w:rsid w:val="000535B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qFormat/>
    <w:rsid w:val="000535B8"/>
    <w:rPr>
      <w:kern w:val="2"/>
      <w:sz w:val="18"/>
      <w:szCs w:val="18"/>
    </w:rPr>
  </w:style>
  <w:style w:type="character" w:customStyle="1" w:styleId="a6">
    <w:name w:val="页脚 字符"/>
    <w:link w:val="a5"/>
    <w:uiPriority w:val="99"/>
    <w:qFormat/>
    <w:rsid w:val="000535B8"/>
    <w:rPr>
      <w:color w:val="1F497D"/>
      <w:kern w:val="2"/>
      <w:sz w:val="18"/>
      <w:szCs w:val="18"/>
    </w:rPr>
  </w:style>
  <w:style w:type="paragraph" w:styleId="a9">
    <w:name w:val="List Paragraph"/>
    <w:basedOn w:val="a"/>
    <w:qFormat/>
    <w:rsid w:val="000535B8"/>
    <w:pPr>
      <w:ind w:firstLineChars="200" w:firstLine="420"/>
    </w:pPr>
    <w:rPr>
      <w:rFonts w:ascii="Calibri" w:hAnsi="Calibri"/>
      <w:szCs w:val="22"/>
    </w:rPr>
  </w:style>
  <w:style w:type="paragraph" w:customStyle="1" w:styleId="notice1">
    <w:name w:val="notice1"/>
    <w:basedOn w:val="a"/>
    <w:qFormat/>
    <w:rsid w:val="000535B8"/>
    <w:pPr>
      <w:widowControl/>
      <w:spacing w:before="100" w:beforeAutospacing="1" w:after="100" w:afterAutospacing="1" w:line="375" w:lineRule="atLeast"/>
      <w:jc w:val="left"/>
    </w:pPr>
    <w:rPr>
      <w:rFonts w:ascii="宋体" w:hAnsi="宋体" w:cs="宋体"/>
      <w:kern w:val="0"/>
      <w:sz w:val="24"/>
    </w:rPr>
  </w:style>
  <w:style w:type="character" w:customStyle="1" w:styleId="a4">
    <w:name w:val="批注框文本 字符"/>
    <w:basedOn w:val="a0"/>
    <w:link w:val="a3"/>
    <w:qFormat/>
    <w:rsid w:val="000535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0348E3-AA80-4AB7-9A8D-B6CD0590FE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232</Words>
  <Characters>1324</Characters>
  <Application>Microsoft Office Word</Application>
  <DocSecurity>0</DocSecurity>
  <Lines>11</Lines>
  <Paragraphs>3</Paragraphs>
  <ScaleCrop>false</ScaleCrop>
  <Company>WWW.YlmF.CoM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273082672@qq.com</cp:lastModifiedBy>
  <cp:revision>21</cp:revision>
  <cp:lastPrinted>2018-08-07T06:47:00Z</cp:lastPrinted>
  <dcterms:created xsi:type="dcterms:W3CDTF">2018-02-09T02:29:00Z</dcterms:created>
  <dcterms:modified xsi:type="dcterms:W3CDTF">2022-02-10T02:53:00Z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